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429" w:rsidRDefault="000A4429" w:rsidP="000A4429">
      <w:pPr>
        <w:pStyle w:val="BodyText"/>
        <w:spacing w:before="32" w:line="235" w:lineRule="auto"/>
        <w:ind w:right="7"/>
        <w:rPr>
          <w:color w:val="231F20"/>
        </w:rPr>
      </w:pPr>
    </w:p>
    <w:p w:rsidR="00870CAB" w:rsidRPr="004E4DBD" w:rsidRDefault="003C4D71" w:rsidP="003C4D71">
      <w:pPr>
        <w:pStyle w:val="Heading2"/>
        <w:tabs>
          <w:tab w:val="left" w:pos="1650"/>
          <w:tab w:val="center" w:pos="5372"/>
          <w:tab w:val="center" w:pos="6979"/>
          <w:tab w:val="left" w:pos="10035"/>
        </w:tabs>
        <w:ind w:left="1650" w:firstLine="1230"/>
        <w:rPr>
          <w:rFonts w:asciiTheme="minorHAnsi" w:hAnsiTheme="minorHAnsi" w:cstheme="minorHAnsi"/>
          <w:color w:val="FF0000"/>
          <w:sz w:val="72"/>
        </w:rPr>
      </w:pPr>
      <w:r w:rsidRPr="004E4DBD">
        <w:rPr>
          <w:rFonts w:asciiTheme="minorHAnsi" w:hAnsiTheme="minorHAnsi" w:cs="Lao UI"/>
          <w:noProof/>
          <w:color w:val="FF0000"/>
          <w:sz w:val="28"/>
          <w:lang w:val="en-GB" w:eastAsia="en-GB"/>
        </w:rPr>
        <w:drawing>
          <wp:anchor distT="0" distB="0" distL="114300" distR="114300" simplePos="0" relativeHeight="251665408" behindDoc="1" locked="0" layoutInCell="1" allowOverlap="1" wp14:anchorId="53F93F1D" wp14:editId="1BF71FB8">
            <wp:simplePos x="0" y="0"/>
            <wp:positionH relativeFrom="column">
              <wp:posOffset>838201</wp:posOffset>
            </wp:positionH>
            <wp:positionV relativeFrom="paragraph">
              <wp:posOffset>69215</wp:posOffset>
            </wp:positionV>
            <wp:extent cx="450162" cy="613757"/>
            <wp:effectExtent l="0" t="0" r="7620" b="0"/>
            <wp:wrapNone/>
            <wp:docPr id="2" name="Picture 2" descr="Stockport SSP Logo Window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port SSP Logo Windows 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644" cy="615778"/>
                    </a:xfrm>
                    <a:prstGeom prst="rect">
                      <a:avLst/>
                    </a:prstGeom>
                    <a:noFill/>
                    <a:ln>
                      <a:noFill/>
                    </a:ln>
                  </pic:spPr>
                </pic:pic>
              </a:graphicData>
            </a:graphic>
            <wp14:sizeRelH relativeFrom="page">
              <wp14:pctWidth>0</wp14:pctWidth>
            </wp14:sizeRelH>
            <wp14:sizeRelV relativeFrom="page">
              <wp14:pctHeight>0</wp14:pctHeight>
            </wp14:sizeRelV>
          </wp:anchor>
        </w:drawing>
      </w:r>
      <w:r w:rsidR="00250392" w:rsidRPr="004E4DBD">
        <w:rPr>
          <w:rFonts w:asciiTheme="minorHAnsi" w:hAnsiTheme="minorHAnsi" w:cstheme="minorHAnsi"/>
          <w:color w:val="FF0000"/>
          <w:sz w:val="72"/>
        </w:rPr>
        <w:t xml:space="preserve">High Lane </w:t>
      </w:r>
      <w:r w:rsidRPr="004E4DBD">
        <w:rPr>
          <w:rFonts w:asciiTheme="minorHAnsi" w:hAnsiTheme="minorHAnsi" w:cstheme="minorHAnsi"/>
          <w:color w:val="FF0000"/>
          <w:sz w:val="72"/>
        </w:rPr>
        <w:t xml:space="preserve">Primary School     </w:t>
      </w:r>
      <w:r w:rsidRPr="004E4DBD">
        <w:rPr>
          <w:rFonts w:asciiTheme="minorHAnsi" w:hAnsiTheme="minorHAnsi"/>
          <w:noProof/>
          <w:lang w:val="en-GB" w:eastAsia="en-GB"/>
        </w:rPr>
        <w:drawing>
          <wp:inline distT="0" distB="0" distL="0" distR="0" wp14:anchorId="730D4154" wp14:editId="5E903A29">
            <wp:extent cx="781050" cy="354791"/>
            <wp:effectExtent l="0" t="0" r="0" b="7620"/>
            <wp:docPr id="74" name="Picture 74" descr="School Games workmark - Simplified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workmark - Simplified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6208" cy="357134"/>
                    </a:xfrm>
                    <a:prstGeom prst="rect">
                      <a:avLst/>
                    </a:prstGeom>
                    <a:noFill/>
                    <a:ln>
                      <a:noFill/>
                    </a:ln>
                  </pic:spPr>
                </pic:pic>
              </a:graphicData>
            </a:graphic>
          </wp:inline>
        </w:drawing>
      </w:r>
    </w:p>
    <w:p w:rsidR="00870CAB" w:rsidRPr="004E4DBD" w:rsidRDefault="00870CAB" w:rsidP="003C4D71">
      <w:pPr>
        <w:pStyle w:val="Heading2"/>
        <w:tabs>
          <w:tab w:val="left" w:pos="1650"/>
          <w:tab w:val="center" w:pos="5372"/>
          <w:tab w:val="center" w:pos="6979"/>
          <w:tab w:val="left" w:pos="10035"/>
        </w:tabs>
        <w:ind w:left="1650" w:firstLine="1230"/>
        <w:rPr>
          <w:rFonts w:asciiTheme="minorHAnsi" w:hAnsiTheme="minorHAnsi" w:cstheme="minorHAnsi"/>
          <w:color w:val="66FF33"/>
          <w:sz w:val="22"/>
          <w:szCs w:val="22"/>
        </w:rPr>
      </w:pPr>
    </w:p>
    <w:p w:rsidR="00870CAB" w:rsidRPr="004E4DBD" w:rsidRDefault="00870CAB" w:rsidP="00870CAB">
      <w:pPr>
        <w:rPr>
          <w:rFonts w:asciiTheme="minorHAnsi" w:hAnsiTheme="minorHAnsi" w:cstheme="majorHAnsi"/>
          <w:sz w:val="24"/>
          <w:szCs w:val="24"/>
          <w:u w:val="single"/>
        </w:rPr>
      </w:pPr>
      <w:r w:rsidRPr="004E4DBD">
        <w:rPr>
          <w:rFonts w:asciiTheme="minorHAnsi" w:hAnsiTheme="minorHAnsi" w:cstheme="majorHAnsi"/>
          <w:sz w:val="24"/>
          <w:szCs w:val="24"/>
          <w:u w:val="single"/>
        </w:rPr>
        <w:t>Overview</w:t>
      </w:r>
    </w:p>
    <w:p w:rsidR="00870CAB" w:rsidRPr="004E4DBD" w:rsidRDefault="00870CAB" w:rsidP="00870CAB">
      <w:pPr>
        <w:rPr>
          <w:rFonts w:asciiTheme="minorHAnsi" w:hAnsiTheme="minorHAnsi" w:cstheme="majorHAnsi"/>
          <w:sz w:val="24"/>
          <w:szCs w:val="24"/>
          <w:shd w:val="clear" w:color="auto" w:fill="FFFFFF"/>
        </w:rPr>
      </w:pPr>
      <w:r w:rsidRPr="004E4DBD">
        <w:rPr>
          <w:rFonts w:asciiTheme="minorHAnsi" w:hAnsiTheme="minorHAnsi" w:cstheme="majorHAnsi"/>
          <w:sz w:val="24"/>
          <w:szCs w:val="24"/>
          <w:shd w:val="clear" w:color="auto" w:fill="FFFFFF"/>
        </w:rPr>
        <w:t xml:space="preserve">Our allocation of funding for 2019/20 was </w:t>
      </w:r>
      <w:r w:rsidRPr="004E4DBD">
        <w:rPr>
          <w:rFonts w:asciiTheme="minorHAnsi" w:hAnsiTheme="minorHAnsi" w:cstheme="majorHAnsi"/>
          <w:color w:val="FF0000"/>
          <w:sz w:val="24"/>
          <w:szCs w:val="24"/>
          <w:shd w:val="clear" w:color="auto" w:fill="FFFFFF"/>
        </w:rPr>
        <w:t>£17,500</w:t>
      </w:r>
      <w:r w:rsidRPr="004E4DBD">
        <w:rPr>
          <w:rFonts w:asciiTheme="minorHAnsi" w:hAnsiTheme="minorHAnsi" w:cstheme="majorHAnsi"/>
          <w:sz w:val="24"/>
          <w:szCs w:val="24"/>
          <w:shd w:val="clear" w:color="auto" w:fill="FFFFFF"/>
        </w:rPr>
        <w:t>. Based on the continued positive impact of coaching, provided by Life Leisure, during the previous three academic years, the decision was made to continue with this resource – in part – but to have a focus on improving our lunchtime provision.</w:t>
      </w:r>
    </w:p>
    <w:p w:rsidR="003C4D71" w:rsidRPr="004E4DBD" w:rsidRDefault="003C4D71" w:rsidP="003C4D71">
      <w:pPr>
        <w:pStyle w:val="Heading2"/>
        <w:tabs>
          <w:tab w:val="left" w:pos="1650"/>
          <w:tab w:val="center" w:pos="5372"/>
          <w:tab w:val="center" w:pos="6979"/>
          <w:tab w:val="left" w:pos="10035"/>
        </w:tabs>
        <w:ind w:left="1650" w:firstLine="1230"/>
        <w:rPr>
          <w:rFonts w:asciiTheme="minorHAnsi" w:hAnsiTheme="minorHAnsi" w:cstheme="minorHAnsi"/>
          <w:color w:val="66FF33"/>
          <w:sz w:val="22"/>
          <w:szCs w:val="22"/>
        </w:rPr>
      </w:pPr>
      <w:r w:rsidRPr="004E4DBD">
        <w:rPr>
          <w:rFonts w:asciiTheme="minorHAnsi" w:hAnsiTheme="minorHAnsi" w:cstheme="minorHAnsi"/>
          <w:color w:val="66FF33"/>
          <w:sz w:val="22"/>
          <w:szCs w:val="22"/>
        </w:rPr>
        <w:br/>
      </w:r>
    </w:p>
    <w:tbl>
      <w:tblPr>
        <w:tblStyle w:val="TableGrid"/>
        <w:tblW w:w="15595" w:type="dxa"/>
        <w:tblInd w:w="-5" w:type="dxa"/>
        <w:tblLook w:val="04A0" w:firstRow="1" w:lastRow="0" w:firstColumn="1" w:lastColumn="0" w:noHBand="0" w:noVBand="1"/>
      </w:tblPr>
      <w:tblGrid>
        <w:gridCol w:w="5198"/>
        <w:gridCol w:w="5198"/>
        <w:gridCol w:w="5199"/>
      </w:tblGrid>
      <w:tr w:rsidR="003C4D71" w:rsidRPr="004E4DBD" w:rsidTr="006F6D5E">
        <w:tc>
          <w:tcPr>
            <w:tcW w:w="15595" w:type="dxa"/>
            <w:gridSpan w:val="3"/>
            <w:shd w:val="clear" w:color="auto" w:fill="95B3D7" w:themeFill="accent1" w:themeFillTint="99"/>
          </w:tcPr>
          <w:p w:rsidR="003C4D71" w:rsidRPr="004E4DBD" w:rsidRDefault="003C4D71" w:rsidP="00B9792D">
            <w:pPr>
              <w:jc w:val="center"/>
              <w:rPr>
                <w:rFonts w:asciiTheme="minorHAnsi" w:hAnsiTheme="minorHAnsi" w:cstheme="minorHAnsi"/>
              </w:rPr>
            </w:pPr>
            <w:r w:rsidRPr="004E4DBD">
              <w:rPr>
                <w:rFonts w:asciiTheme="minorHAnsi" w:hAnsiTheme="minorHAnsi" w:cstheme="minorHAnsi"/>
                <w:sz w:val="36"/>
              </w:rPr>
              <w:t>Evidencing the impact of the PE and Sport Premium</w:t>
            </w:r>
          </w:p>
        </w:tc>
      </w:tr>
      <w:tr w:rsidR="003C4D71" w:rsidRPr="004E4DBD" w:rsidTr="003C4D71">
        <w:tc>
          <w:tcPr>
            <w:tcW w:w="15595" w:type="dxa"/>
            <w:gridSpan w:val="3"/>
            <w:shd w:val="clear" w:color="auto" w:fill="auto"/>
          </w:tcPr>
          <w:p w:rsidR="003C4D71" w:rsidRPr="004E4DBD" w:rsidRDefault="003614E0" w:rsidP="00B9792D">
            <w:pPr>
              <w:rPr>
                <w:rFonts w:asciiTheme="minorHAnsi" w:hAnsiTheme="minorHAnsi" w:cstheme="minorHAnsi"/>
                <w:sz w:val="24"/>
              </w:rPr>
            </w:pPr>
            <w:r>
              <w:rPr>
                <w:rFonts w:asciiTheme="minorHAnsi" w:hAnsiTheme="minorHAnsi" w:cstheme="minorHAnsi"/>
                <w:sz w:val="24"/>
              </w:rPr>
              <w:t>Current spending</w:t>
            </w:r>
            <w:r w:rsidR="003C4D71" w:rsidRPr="004E4DBD">
              <w:rPr>
                <w:rFonts w:asciiTheme="minorHAnsi" w:hAnsiTheme="minorHAnsi" w:cstheme="minorHAnsi"/>
                <w:sz w:val="24"/>
              </w:rPr>
              <w:t xml:space="preserve">: </w:t>
            </w:r>
          </w:p>
          <w:p w:rsidR="00870CAB" w:rsidRPr="001F4D2F" w:rsidRDefault="00870CAB" w:rsidP="00870CAB">
            <w:pPr>
              <w:pStyle w:val="ListParagraph"/>
              <w:widowControl/>
              <w:numPr>
                <w:ilvl w:val="0"/>
                <w:numId w:val="14"/>
              </w:numPr>
              <w:autoSpaceDE/>
              <w:autoSpaceDN/>
              <w:contextualSpacing/>
              <w:rPr>
                <w:rFonts w:asciiTheme="minorHAnsi" w:eastAsia="Times New Roman" w:hAnsiTheme="minorHAnsi" w:cstheme="minorHAnsi"/>
                <w:bCs/>
                <w:color w:val="00B050"/>
                <w:sz w:val="24"/>
                <w:lang w:eastAsia="en-GB"/>
              </w:rPr>
            </w:pPr>
            <w:r w:rsidRPr="004E4DBD">
              <w:rPr>
                <w:rFonts w:asciiTheme="minorHAnsi" w:hAnsiTheme="minorHAnsi" w:cstheme="minorHAnsi"/>
                <w:color w:val="00B050"/>
              </w:rPr>
              <w:t>Green</w:t>
            </w:r>
            <w:r w:rsidRPr="004E4DBD">
              <w:rPr>
                <w:rFonts w:asciiTheme="minorHAnsi" w:hAnsiTheme="minorHAnsi" w:cstheme="minorHAnsi"/>
              </w:rPr>
              <w:t xml:space="preserve"> – </w:t>
            </w:r>
            <w:r w:rsidRPr="001F4D2F">
              <w:rPr>
                <w:rFonts w:asciiTheme="minorHAnsi" w:hAnsiTheme="minorHAnsi" w:cstheme="minorHAnsi"/>
                <w:color w:val="00B050"/>
              </w:rPr>
              <w:t>completed tasks</w:t>
            </w:r>
            <w:r w:rsidR="003614E0" w:rsidRPr="001F4D2F">
              <w:rPr>
                <w:rFonts w:asciiTheme="minorHAnsi" w:hAnsiTheme="minorHAnsi" w:cstheme="minorHAnsi"/>
                <w:color w:val="00B050"/>
              </w:rPr>
              <w:t xml:space="preserve"> with cost</w:t>
            </w:r>
            <w:r w:rsidRPr="001F4D2F">
              <w:rPr>
                <w:rFonts w:asciiTheme="minorHAnsi" w:hAnsiTheme="minorHAnsi" w:cstheme="minorHAnsi"/>
                <w:color w:val="00B050"/>
              </w:rPr>
              <w:t xml:space="preserve"> </w:t>
            </w:r>
          </w:p>
          <w:p w:rsidR="003C4D71" w:rsidRPr="001F4D2F" w:rsidRDefault="003C4D71" w:rsidP="003C4D71">
            <w:pPr>
              <w:pStyle w:val="ListParagraph"/>
              <w:widowControl/>
              <w:numPr>
                <w:ilvl w:val="0"/>
                <w:numId w:val="14"/>
              </w:numPr>
              <w:autoSpaceDE/>
              <w:autoSpaceDN/>
              <w:contextualSpacing/>
              <w:rPr>
                <w:rFonts w:asciiTheme="minorHAnsi" w:eastAsia="Times New Roman" w:hAnsiTheme="minorHAnsi" w:cstheme="minorHAnsi"/>
                <w:bCs/>
                <w:color w:val="FFC000"/>
                <w:sz w:val="24"/>
                <w:lang w:eastAsia="en-GB"/>
              </w:rPr>
            </w:pPr>
            <w:r w:rsidRPr="004E4DBD">
              <w:rPr>
                <w:rFonts w:asciiTheme="minorHAnsi" w:hAnsiTheme="minorHAnsi" w:cstheme="minorHAnsi"/>
                <w:color w:val="FFC000"/>
              </w:rPr>
              <w:t xml:space="preserve">Amber </w:t>
            </w:r>
            <w:r w:rsidR="00870CAB" w:rsidRPr="004E4DBD">
              <w:rPr>
                <w:rFonts w:asciiTheme="minorHAnsi" w:hAnsiTheme="minorHAnsi" w:cstheme="minorHAnsi"/>
              </w:rPr>
              <w:t>–</w:t>
            </w:r>
            <w:r w:rsidRPr="004E4DBD">
              <w:rPr>
                <w:rFonts w:asciiTheme="minorHAnsi" w:hAnsiTheme="minorHAnsi" w:cstheme="minorHAnsi"/>
              </w:rPr>
              <w:t xml:space="preserve"> </w:t>
            </w:r>
            <w:r w:rsidR="00870CAB" w:rsidRPr="001F4D2F">
              <w:rPr>
                <w:rFonts w:asciiTheme="minorHAnsi" w:hAnsiTheme="minorHAnsi" w:cstheme="minorHAnsi"/>
                <w:color w:val="FFC000"/>
              </w:rPr>
              <w:t>ongoing and/or partially completed</w:t>
            </w:r>
            <w:r w:rsidR="003614E0" w:rsidRPr="001F4D2F">
              <w:rPr>
                <w:rFonts w:asciiTheme="minorHAnsi" w:hAnsiTheme="minorHAnsi" w:cstheme="minorHAnsi"/>
                <w:color w:val="FFC000"/>
              </w:rPr>
              <w:t xml:space="preserve"> with current cost</w:t>
            </w:r>
          </w:p>
          <w:p w:rsidR="003C4D71" w:rsidRPr="001F4D2F" w:rsidRDefault="00870CAB" w:rsidP="003C4D71">
            <w:pPr>
              <w:pStyle w:val="ListParagraph"/>
              <w:widowControl/>
              <w:numPr>
                <w:ilvl w:val="0"/>
                <w:numId w:val="14"/>
              </w:numPr>
              <w:autoSpaceDE/>
              <w:autoSpaceDN/>
              <w:contextualSpacing/>
              <w:rPr>
                <w:rFonts w:asciiTheme="minorHAnsi" w:eastAsia="Times New Roman" w:hAnsiTheme="minorHAnsi" w:cstheme="minorHAnsi"/>
                <w:bCs/>
                <w:color w:val="FF0000"/>
                <w:sz w:val="24"/>
                <w:lang w:eastAsia="en-GB"/>
              </w:rPr>
            </w:pPr>
            <w:r w:rsidRPr="001F4D2F">
              <w:rPr>
                <w:rFonts w:asciiTheme="minorHAnsi" w:hAnsiTheme="minorHAnsi" w:cstheme="minorHAnsi"/>
                <w:color w:val="FF0000"/>
              </w:rPr>
              <w:t xml:space="preserve">Red – future </w:t>
            </w:r>
            <w:r w:rsidR="003614E0" w:rsidRPr="001F4D2F">
              <w:rPr>
                <w:rFonts w:asciiTheme="minorHAnsi" w:hAnsiTheme="minorHAnsi" w:cstheme="minorHAnsi"/>
                <w:color w:val="FF0000"/>
              </w:rPr>
              <w:t xml:space="preserve">tasks with estimated </w:t>
            </w:r>
            <w:r w:rsidRPr="001F4D2F">
              <w:rPr>
                <w:rFonts w:asciiTheme="minorHAnsi" w:hAnsiTheme="minorHAnsi" w:cstheme="minorHAnsi"/>
                <w:color w:val="FF0000"/>
              </w:rPr>
              <w:t>spending plan</w:t>
            </w:r>
          </w:p>
          <w:p w:rsidR="003C4D71" w:rsidRPr="004E4DBD" w:rsidRDefault="003C4D71" w:rsidP="00B9792D">
            <w:pPr>
              <w:pStyle w:val="ListParagraph"/>
              <w:rPr>
                <w:rFonts w:asciiTheme="minorHAnsi" w:eastAsia="Times New Roman" w:hAnsiTheme="minorHAnsi" w:cstheme="minorHAnsi"/>
                <w:bCs/>
                <w:color w:val="000000"/>
                <w:sz w:val="24"/>
                <w:lang w:eastAsia="en-GB"/>
              </w:rPr>
            </w:pPr>
          </w:p>
        </w:tc>
      </w:tr>
      <w:tr w:rsidR="004E51FC" w:rsidRPr="004E4DBD" w:rsidTr="00BC3AE4">
        <w:tc>
          <w:tcPr>
            <w:tcW w:w="5198" w:type="dxa"/>
            <w:shd w:val="clear" w:color="auto" w:fill="auto"/>
          </w:tcPr>
          <w:p w:rsidR="004E51FC" w:rsidRDefault="004E51FC" w:rsidP="00B9792D">
            <w:pPr>
              <w:rPr>
                <w:rFonts w:asciiTheme="minorHAnsi" w:hAnsiTheme="minorHAnsi" w:cstheme="minorHAnsi"/>
                <w:sz w:val="24"/>
              </w:rPr>
            </w:pPr>
            <w:r>
              <w:rPr>
                <w:rFonts w:asciiTheme="minorHAnsi" w:hAnsiTheme="minorHAnsi" w:cstheme="minorHAnsi"/>
                <w:sz w:val="24"/>
              </w:rPr>
              <w:t>Total funding: £17,500</w:t>
            </w:r>
          </w:p>
        </w:tc>
        <w:tc>
          <w:tcPr>
            <w:tcW w:w="5198" w:type="dxa"/>
            <w:shd w:val="clear" w:color="auto" w:fill="auto"/>
          </w:tcPr>
          <w:p w:rsidR="004E51FC" w:rsidRDefault="004E51FC" w:rsidP="00B9792D">
            <w:pPr>
              <w:rPr>
                <w:rFonts w:asciiTheme="minorHAnsi" w:hAnsiTheme="minorHAnsi" w:cstheme="minorHAnsi"/>
                <w:sz w:val="24"/>
              </w:rPr>
            </w:pPr>
            <w:r>
              <w:rPr>
                <w:rFonts w:asciiTheme="minorHAnsi" w:hAnsiTheme="minorHAnsi" w:cstheme="minorHAnsi"/>
                <w:sz w:val="24"/>
              </w:rPr>
              <w:t>Amount spent:</w:t>
            </w:r>
            <w:r w:rsidR="00B063AE">
              <w:rPr>
                <w:rFonts w:asciiTheme="minorHAnsi" w:hAnsiTheme="minorHAnsi" w:cstheme="minorHAnsi"/>
                <w:sz w:val="24"/>
              </w:rPr>
              <w:t xml:space="preserve"> £14,426.71</w:t>
            </w:r>
            <w:r w:rsidR="009B0785">
              <w:rPr>
                <w:rFonts w:asciiTheme="minorHAnsi" w:hAnsiTheme="minorHAnsi" w:cstheme="minorHAnsi"/>
                <w:sz w:val="24"/>
              </w:rPr>
              <w:t xml:space="preserve"> (Updated on 31.1.20)</w:t>
            </w:r>
          </w:p>
        </w:tc>
        <w:tc>
          <w:tcPr>
            <w:tcW w:w="5199" w:type="dxa"/>
            <w:shd w:val="clear" w:color="auto" w:fill="auto"/>
          </w:tcPr>
          <w:p w:rsidR="004E51FC" w:rsidRDefault="004E51FC" w:rsidP="00B9792D">
            <w:pPr>
              <w:rPr>
                <w:rFonts w:asciiTheme="minorHAnsi" w:hAnsiTheme="minorHAnsi" w:cstheme="minorHAnsi"/>
                <w:sz w:val="24"/>
              </w:rPr>
            </w:pPr>
            <w:r>
              <w:rPr>
                <w:rFonts w:asciiTheme="minorHAnsi" w:hAnsiTheme="minorHAnsi" w:cstheme="minorHAnsi"/>
                <w:sz w:val="24"/>
              </w:rPr>
              <w:t>Future spending:</w:t>
            </w:r>
            <w:r w:rsidR="00B063AE">
              <w:rPr>
                <w:rFonts w:asciiTheme="minorHAnsi" w:hAnsiTheme="minorHAnsi" w:cstheme="minorHAnsi"/>
                <w:sz w:val="24"/>
              </w:rPr>
              <w:t xml:space="preserve"> £3,073.29</w:t>
            </w:r>
          </w:p>
        </w:tc>
      </w:tr>
    </w:tbl>
    <w:p w:rsidR="000A4429" w:rsidRPr="004E4DBD" w:rsidRDefault="000A4429" w:rsidP="003C4D71">
      <w:pPr>
        <w:pStyle w:val="BodyText"/>
        <w:spacing w:before="32" w:line="235" w:lineRule="auto"/>
        <w:ind w:right="7"/>
        <w:rPr>
          <w:rFonts w:asciiTheme="minorHAnsi" w:hAnsiTheme="minorHAnsi"/>
          <w:color w:val="231F20"/>
        </w:rPr>
      </w:pPr>
    </w:p>
    <w:p w:rsidR="00C2051F" w:rsidRPr="004E4DBD" w:rsidRDefault="00694E5C" w:rsidP="006F6D5E">
      <w:pPr>
        <w:pStyle w:val="BodyText"/>
        <w:ind w:left="120" w:right="-48"/>
        <w:rPr>
          <w:rFonts w:asciiTheme="minorHAnsi" w:hAnsiTheme="minorHAnsi"/>
          <w:sz w:val="14"/>
        </w:rPr>
      </w:pPr>
      <w:r w:rsidRPr="004E4DBD">
        <w:rPr>
          <w:rFonts w:asciiTheme="minorHAnsi" w:hAnsiTheme="minorHAnsi"/>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92E52"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bookmarkStart w:id="0" w:name="_GoBack"/>
      <w:bookmarkEnd w:id="0"/>
    </w:p>
    <w:tbl>
      <w:tblPr>
        <w:tblW w:w="15388" w:type="dxa"/>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RPr="004E4DBD" w:rsidTr="00250392">
        <w:trPr>
          <w:trHeight w:val="400"/>
        </w:trPr>
        <w:tc>
          <w:tcPr>
            <w:tcW w:w="11634" w:type="dxa"/>
          </w:tcPr>
          <w:p w:rsidR="00C2051F" w:rsidRPr="004E4DBD" w:rsidRDefault="00C2051F" w:rsidP="00D11688">
            <w:pPr>
              <w:pStyle w:val="TableParagraph"/>
              <w:spacing w:before="17"/>
              <w:ind w:left="70"/>
              <w:rPr>
                <w:rFonts w:asciiTheme="minorHAnsi" w:hAnsiTheme="minorHAnsi"/>
                <w:sz w:val="26"/>
              </w:rPr>
            </w:pPr>
            <w:r w:rsidRPr="004E4DBD">
              <w:rPr>
                <w:rFonts w:asciiTheme="minorHAnsi" w:hAnsiTheme="minorHAnsi"/>
                <w:color w:val="231F20"/>
                <w:sz w:val="26"/>
              </w:rPr>
              <w:t>Meeting national curriculum requirements for swimming and water safety</w:t>
            </w:r>
          </w:p>
        </w:tc>
        <w:tc>
          <w:tcPr>
            <w:tcW w:w="3754" w:type="dxa"/>
          </w:tcPr>
          <w:p w:rsidR="00C2051F" w:rsidRPr="004E4DBD" w:rsidRDefault="00C2051F" w:rsidP="00D11688">
            <w:pPr>
              <w:pStyle w:val="TableParagraph"/>
              <w:spacing w:before="17"/>
              <w:ind w:left="70"/>
              <w:rPr>
                <w:rFonts w:asciiTheme="minorHAnsi" w:hAnsiTheme="minorHAnsi"/>
                <w:sz w:val="26"/>
              </w:rPr>
            </w:pPr>
          </w:p>
        </w:tc>
      </w:tr>
      <w:tr w:rsidR="00250392" w:rsidRPr="004E4DBD" w:rsidTr="00250392">
        <w:trPr>
          <w:trHeight w:val="811"/>
        </w:trPr>
        <w:tc>
          <w:tcPr>
            <w:tcW w:w="11634" w:type="dxa"/>
          </w:tcPr>
          <w:p w:rsidR="00250392" w:rsidRPr="004E4DBD" w:rsidRDefault="00250392" w:rsidP="00250392">
            <w:pPr>
              <w:pStyle w:val="TableParagraph"/>
              <w:spacing w:before="23" w:line="235" w:lineRule="auto"/>
              <w:ind w:left="70" w:right="8"/>
              <w:rPr>
                <w:rFonts w:asciiTheme="minorHAnsi" w:hAnsiTheme="minorHAnsi"/>
                <w:color w:val="231F20"/>
                <w:sz w:val="26"/>
              </w:rPr>
            </w:pPr>
            <w:r w:rsidRPr="004E4DBD">
              <w:rPr>
                <w:rFonts w:asciiTheme="minorHAnsi" w:hAnsiTheme="minorHAnsi"/>
                <w:color w:val="231F20"/>
                <w:sz w:val="26"/>
              </w:rPr>
              <w:t xml:space="preserve">What percentage of your </w:t>
            </w:r>
            <w:r w:rsidRPr="004E4DBD">
              <w:rPr>
                <w:rFonts w:asciiTheme="minorHAnsi" w:hAnsiTheme="minorHAnsi"/>
                <w:color w:val="231F20"/>
                <w:spacing w:val="-5"/>
                <w:sz w:val="26"/>
              </w:rPr>
              <w:t xml:space="preserve">Year </w:t>
            </w:r>
            <w:r w:rsidRPr="004E4DBD">
              <w:rPr>
                <w:rFonts w:asciiTheme="minorHAnsi" w:hAnsiTheme="minorHAnsi"/>
                <w:color w:val="231F20"/>
                <w:sz w:val="26"/>
              </w:rPr>
              <w:t xml:space="preserve">6 pupils could swim </w:t>
            </w:r>
            <w:r w:rsidRPr="004E4DBD">
              <w:rPr>
                <w:rFonts w:asciiTheme="minorHAnsi" w:hAnsiTheme="minorHAnsi"/>
                <w:color w:val="231F20"/>
                <w:spacing w:val="-3"/>
                <w:sz w:val="26"/>
              </w:rPr>
              <w:t xml:space="preserve">competently, </w:t>
            </w:r>
            <w:r w:rsidRPr="004E4DBD">
              <w:rPr>
                <w:rFonts w:asciiTheme="minorHAnsi" w:hAnsiTheme="minorHAnsi"/>
                <w:color w:val="231F20"/>
                <w:sz w:val="26"/>
              </w:rPr>
              <w:t>confidently and proficiently over a distance of at least 25 metres when they left your primary school at the end of last academic year?</w:t>
            </w:r>
          </w:p>
        </w:tc>
        <w:tc>
          <w:tcPr>
            <w:tcW w:w="3754" w:type="dxa"/>
          </w:tcPr>
          <w:p w:rsidR="00250392" w:rsidRPr="004E4DBD" w:rsidRDefault="00250392" w:rsidP="00250392">
            <w:pPr>
              <w:rPr>
                <w:rFonts w:asciiTheme="minorHAnsi" w:hAnsiTheme="minorHAnsi"/>
              </w:rPr>
            </w:pPr>
            <w:r w:rsidRPr="004E4DBD">
              <w:rPr>
                <w:rFonts w:asciiTheme="minorHAnsi" w:hAnsiTheme="minorHAnsi"/>
              </w:rPr>
              <w:t>89.7%</w:t>
            </w:r>
          </w:p>
        </w:tc>
      </w:tr>
      <w:tr w:rsidR="00250392" w:rsidRPr="004E4DBD" w:rsidTr="00250392">
        <w:trPr>
          <w:trHeight w:val="837"/>
        </w:trPr>
        <w:tc>
          <w:tcPr>
            <w:tcW w:w="11634" w:type="dxa"/>
          </w:tcPr>
          <w:p w:rsidR="00250392" w:rsidRPr="004E4DBD" w:rsidRDefault="00250392" w:rsidP="00250392">
            <w:pPr>
              <w:pStyle w:val="TableParagraph"/>
              <w:spacing w:before="23" w:line="235" w:lineRule="auto"/>
              <w:ind w:left="70" w:right="591"/>
              <w:rPr>
                <w:rFonts w:asciiTheme="minorHAnsi" w:hAnsiTheme="minorHAnsi"/>
                <w:sz w:val="26"/>
              </w:rPr>
            </w:pPr>
            <w:r w:rsidRPr="004E4DBD">
              <w:rPr>
                <w:rFonts w:asciiTheme="minorHAnsi" w:hAnsiTheme="minorHAnsi"/>
                <w:color w:val="231F20"/>
                <w:sz w:val="26"/>
              </w:rPr>
              <w:t xml:space="preserve">What percentage of your </w:t>
            </w:r>
            <w:r w:rsidRPr="004E4DBD">
              <w:rPr>
                <w:rFonts w:asciiTheme="minorHAnsi" w:hAnsiTheme="minorHAnsi"/>
                <w:color w:val="231F20"/>
                <w:spacing w:val="-5"/>
                <w:sz w:val="26"/>
              </w:rPr>
              <w:t xml:space="preserve">Year </w:t>
            </w:r>
            <w:r w:rsidRPr="004E4DBD">
              <w:rPr>
                <w:rFonts w:asciiTheme="minorHAnsi" w:hAnsiTheme="minorHAnsi"/>
                <w:color w:val="231F20"/>
                <w:sz w:val="26"/>
              </w:rPr>
              <w:t xml:space="preserve">6 pupils could use a range of </w:t>
            </w:r>
            <w:r w:rsidRPr="004E4DBD">
              <w:rPr>
                <w:rFonts w:asciiTheme="minorHAnsi" w:hAnsiTheme="minorHAnsi"/>
                <w:color w:val="231F20"/>
                <w:spacing w:val="-3"/>
                <w:sz w:val="26"/>
              </w:rPr>
              <w:t xml:space="preserve">strokes </w:t>
            </w:r>
            <w:r w:rsidRPr="004E4DBD">
              <w:rPr>
                <w:rFonts w:asciiTheme="minorHAnsi" w:hAnsiTheme="minorHAnsi"/>
                <w:color w:val="231F20"/>
                <w:sz w:val="26"/>
              </w:rPr>
              <w:t xml:space="preserve">effectively [for example, front crawl, </w:t>
            </w:r>
            <w:r w:rsidRPr="004E4DBD">
              <w:rPr>
                <w:rFonts w:asciiTheme="minorHAnsi" w:hAnsiTheme="minorHAnsi"/>
                <w:color w:val="231F20"/>
                <w:spacing w:val="-3"/>
                <w:sz w:val="26"/>
              </w:rPr>
              <w:t xml:space="preserve">backstroke </w:t>
            </w:r>
            <w:r w:rsidRPr="004E4DBD">
              <w:rPr>
                <w:rFonts w:asciiTheme="minorHAnsi" w:hAnsiTheme="minorHAnsi"/>
                <w:color w:val="231F20"/>
                <w:sz w:val="26"/>
              </w:rPr>
              <w:t>and breaststroke] when they left your primary school at the end of last academic year?</w:t>
            </w:r>
          </w:p>
        </w:tc>
        <w:tc>
          <w:tcPr>
            <w:tcW w:w="3754" w:type="dxa"/>
          </w:tcPr>
          <w:p w:rsidR="00250392" w:rsidRPr="004E4DBD" w:rsidRDefault="00250392" w:rsidP="00250392">
            <w:pPr>
              <w:rPr>
                <w:rFonts w:asciiTheme="minorHAnsi" w:hAnsiTheme="minorHAnsi"/>
              </w:rPr>
            </w:pPr>
            <w:r w:rsidRPr="004E4DBD">
              <w:rPr>
                <w:rFonts w:asciiTheme="minorHAnsi" w:hAnsiTheme="minorHAnsi"/>
              </w:rPr>
              <w:t>89.7%</w:t>
            </w:r>
          </w:p>
        </w:tc>
      </w:tr>
      <w:tr w:rsidR="00250392" w:rsidRPr="004E4DBD" w:rsidTr="00250392">
        <w:trPr>
          <w:trHeight w:val="807"/>
        </w:trPr>
        <w:tc>
          <w:tcPr>
            <w:tcW w:w="11634" w:type="dxa"/>
          </w:tcPr>
          <w:p w:rsidR="00250392" w:rsidRPr="004E4DBD" w:rsidRDefault="00250392" w:rsidP="00250392">
            <w:pPr>
              <w:pStyle w:val="TableParagraph"/>
              <w:spacing w:before="23" w:line="235" w:lineRule="auto"/>
              <w:ind w:left="70" w:right="517"/>
              <w:rPr>
                <w:rFonts w:asciiTheme="minorHAnsi" w:hAnsiTheme="minorHAnsi"/>
                <w:sz w:val="26"/>
              </w:rPr>
            </w:pPr>
            <w:r w:rsidRPr="004E4DBD">
              <w:rPr>
                <w:rFonts w:asciiTheme="minorHAnsi" w:hAnsiTheme="minorHAnsi"/>
                <w:color w:val="231F20"/>
                <w:sz w:val="26"/>
              </w:rPr>
              <w:t xml:space="preserve">What percentage of your </w:t>
            </w:r>
            <w:r w:rsidRPr="004E4DBD">
              <w:rPr>
                <w:rFonts w:asciiTheme="minorHAnsi" w:hAnsiTheme="minorHAnsi"/>
                <w:color w:val="231F20"/>
                <w:spacing w:val="-5"/>
                <w:sz w:val="26"/>
              </w:rPr>
              <w:t xml:space="preserve">Year </w:t>
            </w:r>
            <w:r w:rsidRPr="004E4DBD">
              <w:rPr>
                <w:rFonts w:asciiTheme="minorHAnsi" w:hAnsiTheme="minorHAnsi"/>
                <w:color w:val="231F20"/>
                <w:sz w:val="26"/>
              </w:rPr>
              <w:t xml:space="preserve">6 pupils could perform </w:t>
            </w:r>
            <w:r w:rsidRPr="004E4DBD">
              <w:rPr>
                <w:rFonts w:asciiTheme="minorHAnsi" w:hAnsiTheme="minorHAnsi"/>
                <w:color w:val="231F20"/>
                <w:spacing w:val="-3"/>
                <w:sz w:val="26"/>
              </w:rPr>
              <w:t xml:space="preserve">safe </w:t>
            </w:r>
            <w:r w:rsidRPr="004E4DBD">
              <w:rPr>
                <w:rFonts w:asciiTheme="minorHAnsi" w:hAnsiTheme="minorHAnsi"/>
                <w:color w:val="231F20"/>
                <w:sz w:val="26"/>
              </w:rPr>
              <w:t>self-rescue in different water-based situations when they left your primary school at the end of last academic year?</w:t>
            </w:r>
          </w:p>
        </w:tc>
        <w:tc>
          <w:tcPr>
            <w:tcW w:w="3754" w:type="dxa"/>
          </w:tcPr>
          <w:p w:rsidR="00250392" w:rsidRPr="004E4DBD" w:rsidRDefault="00250392" w:rsidP="00250392">
            <w:pPr>
              <w:rPr>
                <w:rFonts w:asciiTheme="minorHAnsi" w:hAnsiTheme="minorHAnsi"/>
              </w:rPr>
            </w:pPr>
            <w:r w:rsidRPr="004E4DBD">
              <w:rPr>
                <w:rFonts w:asciiTheme="minorHAnsi" w:hAnsiTheme="minorHAnsi"/>
              </w:rPr>
              <w:t>93.1%</w:t>
            </w:r>
          </w:p>
        </w:tc>
      </w:tr>
      <w:tr w:rsidR="00C2051F" w:rsidRPr="004E4DBD" w:rsidTr="00250392">
        <w:trPr>
          <w:trHeight w:val="100"/>
        </w:trPr>
        <w:tc>
          <w:tcPr>
            <w:tcW w:w="15388" w:type="dxa"/>
            <w:gridSpan w:val="2"/>
            <w:tcBorders>
              <w:left w:val="nil"/>
              <w:bottom w:val="nil"/>
              <w:right w:val="nil"/>
            </w:tcBorders>
          </w:tcPr>
          <w:p w:rsidR="00C2051F" w:rsidRPr="004E4DBD" w:rsidRDefault="00C2051F" w:rsidP="00D11688">
            <w:pPr>
              <w:pStyle w:val="TableParagraph"/>
              <w:rPr>
                <w:rFonts w:asciiTheme="minorHAnsi" w:hAnsiTheme="minorHAnsi"/>
                <w:sz w:val="6"/>
              </w:rPr>
            </w:pPr>
          </w:p>
        </w:tc>
      </w:tr>
    </w:tbl>
    <w:p w:rsidR="00C2051F" w:rsidRPr="004E4DBD" w:rsidRDefault="00C2051F" w:rsidP="00C2051F">
      <w:pPr>
        <w:rPr>
          <w:rFonts w:asciiTheme="minorHAnsi" w:hAnsiTheme="minorHAnsi"/>
          <w:sz w:val="6"/>
        </w:rPr>
        <w:sectPr w:rsidR="00C2051F" w:rsidRPr="004E4DBD" w:rsidSect="003C4D71">
          <w:footerReference w:type="default" r:id="rId10"/>
          <w:pgSz w:w="16840" w:h="11910" w:orient="landscape"/>
          <w:pgMar w:top="720" w:right="720" w:bottom="720" w:left="720" w:header="0" w:footer="360" w:gutter="0"/>
          <w:cols w:space="720"/>
          <w:docGrid w:linePitch="299"/>
        </w:sectPr>
      </w:pPr>
    </w:p>
    <w:tbl>
      <w:tblPr>
        <w:tblpPr w:leftFromText="180" w:rightFromText="180" w:vertAnchor="text" w:horzAnchor="margin" w:tblpY="-719"/>
        <w:tblW w:w="154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105"/>
        <w:gridCol w:w="4837"/>
        <w:gridCol w:w="1275"/>
        <w:gridCol w:w="3953"/>
        <w:gridCol w:w="3260"/>
      </w:tblGrid>
      <w:tr w:rsidR="00734828" w:rsidRPr="004E4DBD" w:rsidTr="00734828">
        <w:trPr>
          <w:trHeight w:val="640"/>
        </w:trPr>
        <w:tc>
          <w:tcPr>
            <w:tcW w:w="15430" w:type="dxa"/>
            <w:gridSpan w:val="5"/>
            <w:shd w:val="clear" w:color="auto" w:fill="548DD4" w:themeFill="text2" w:themeFillTint="99"/>
          </w:tcPr>
          <w:p w:rsidR="00734828" w:rsidRPr="004E4DBD" w:rsidRDefault="00734828" w:rsidP="00734828">
            <w:pPr>
              <w:pStyle w:val="TableParagraph"/>
              <w:spacing w:before="21" w:line="292" w:lineRule="exact"/>
              <w:ind w:left="38" w:right="94"/>
              <w:rPr>
                <w:rFonts w:asciiTheme="minorHAnsi" w:hAnsiTheme="minorHAnsi"/>
                <w:sz w:val="32"/>
              </w:rPr>
            </w:pPr>
            <w:r w:rsidRPr="004E4DBD">
              <w:rPr>
                <w:rFonts w:asciiTheme="minorHAnsi" w:hAnsiTheme="minorHAnsi"/>
                <w:sz w:val="32"/>
              </w:rPr>
              <w:lastRenderedPageBreak/>
              <w:t xml:space="preserve">Key indicator 1: The engagement of </w:t>
            </w:r>
            <w:r w:rsidRPr="004E4DBD">
              <w:rPr>
                <w:rFonts w:asciiTheme="minorHAnsi" w:hAnsiTheme="minorHAnsi"/>
                <w:sz w:val="32"/>
                <w:u w:val="single" w:color="0057A0"/>
              </w:rPr>
              <w:t>all</w:t>
            </w:r>
            <w:r w:rsidRPr="004E4DBD">
              <w:rPr>
                <w:rFonts w:asciiTheme="minorHAnsi" w:hAnsiTheme="minorHAnsi"/>
                <w:sz w:val="32"/>
              </w:rPr>
              <w:t xml:space="preserve"> pupils in regular physical activity </w:t>
            </w:r>
          </w:p>
          <w:p w:rsidR="00734828" w:rsidRPr="004E4DBD" w:rsidRDefault="00734828" w:rsidP="00734828">
            <w:pPr>
              <w:pStyle w:val="TableParagraph"/>
              <w:spacing w:before="21" w:line="292" w:lineRule="exact"/>
              <w:ind w:left="38" w:right="94"/>
              <w:rPr>
                <w:rFonts w:asciiTheme="minorHAnsi" w:hAnsiTheme="minorHAnsi"/>
                <w:i/>
                <w:sz w:val="24"/>
                <w:shd w:val="clear" w:color="auto" w:fill="8DB3E2" w:themeFill="text2" w:themeFillTint="66"/>
              </w:rPr>
            </w:pPr>
            <w:r w:rsidRPr="004E4DBD">
              <w:rPr>
                <w:rFonts w:asciiTheme="minorHAnsi" w:hAnsiTheme="minorHAnsi"/>
                <w:i/>
                <w:sz w:val="24"/>
              </w:rPr>
              <w:t xml:space="preserve">– Chief Medical Officer guidelines recommend that primary school children </w:t>
            </w:r>
            <w:r w:rsidRPr="004E4DBD">
              <w:rPr>
                <w:rFonts w:asciiTheme="minorHAnsi" w:hAnsiTheme="minorHAnsi"/>
                <w:i/>
                <w:sz w:val="24"/>
                <w:shd w:val="clear" w:color="auto" w:fill="548DD4" w:themeFill="text2" w:themeFillTint="99"/>
              </w:rPr>
              <w:t>undertake at least 30 minutes of physical activity a day in school</w:t>
            </w:r>
          </w:p>
        </w:tc>
      </w:tr>
      <w:tr w:rsidR="00734828" w:rsidRPr="004E4DBD" w:rsidTr="00734828">
        <w:trPr>
          <w:trHeight w:val="640"/>
        </w:trPr>
        <w:tc>
          <w:tcPr>
            <w:tcW w:w="2105" w:type="dxa"/>
            <w:shd w:val="clear" w:color="auto" w:fill="C6D9F1" w:themeFill="text2" w:themeFillTint="33"/>
          </w:tcPr>
          <w:p w:rsidR="00734828" w:rsidRPr="00EF37CC" w:rsidRDefault="00734828" w:rsidP="00734828">
            <w:pPr>
              <w:pStyle w:val="TableParagraph"/>
              <w:spacing w:before="27" w:line="235" w:lineRule="auto"/>
              <w:ind w:left="70" w:right="102"/>
              <w:rPr>
                <w:rFonts w:asciiTheme="minorHAnsi" w:hAnsiTheme="minorHAnsi"/>
                <w:sz w:val="24"/>
                <w:szCs w:val="24"/>
              </w:rPr>
            </w:pPr>
            <w:r w:rsidRPr="00EF37CC">
              <w:rPr>
                <w:rFonts w:asciiTheme="minorHAnsi" w:hAnsiTheme="minorHAnsi"/>
                <w:color w:val="231F20"/>
                <w:sz w:val="24"/>
                <w:szCs w:val="24"/>
              </w:rPr>
              <w:t>School focus:</w:t>
            </w:r>
          </w:p>
        </w:tc>
        <w:tc>
          <w:tcPr>
            <w:tcW w:w="4837" w:type="dxa"/>
            <w:shd w:val="clear" w:color="auto" w:fill="C6D9F1" w:themeFill="text2" w:themeFillTint="33"/>
          </w:tcPr>
          <w:p w:rsidR="00734828" w:rsidRPr="00EF37CC" w:rsidRDefault="00734828" w:rsidP="00734828">
            <w:pPr>
              <w:pStyle w:val="TableParagraph"/>
              <w:spacing w:before="21"/>
              <w:ind w:left="70"/>
              <w:rPr>
                <w:rFonts w:asciiTheme="minorHAnsi" w:hAnsiTheme="minorHAnsi"/>
                <w:sz w:val="24"/>
                <w:szCs w:val="24"/>
              </w:rPr>
            </w:pPr>
            <w:r w:rsidRPr="00EF37CC">
              <w:rPr>
                <w:rFonts w:asciiTheme="minorHAnsi" w:hAnsiTheme="minorHAnsi"/>
                <w:color w:val="231F20"/>
                <w:sz w:val="24"/>
                <w:szCs w:val="24"/>
              </w:rPr>
              <w:t>Actions to achieve:</w:t>
            </w:r>
          </w:p>
        </w:tc>
        <w:tc>
          <w:tcPr>
            <w:tcW w:w="1275" w:type="dxa"/>
            <w:shd w:val="clear" w:color="auto" w:fill="C6D9F1" w:themeFill="text2" w:themeFillTint="33"/>
          </w:tcPr>
          <w:p w:rsidR="00734828" w:rsidRPr="00EF37CC" w:rsidRDefault="00734828" w:rsidP="00734828">
            <w:pPr>
              <w:pStyle w:val="TableParagraph"/>
              <w:spacing w:before="27" w:line="235" w:lineRule="auto"/>
              <w:ind w:left="70"/>
              <w:rPr>
                <w:rFonts w:asciiTheme="minorHAnsi" w:hAnsiTheme="minorHAnsi"/>
                <w:sz w:val="24"/>
                <w:szCs w:val="24"/>
              </w:rPr>
            </w:pPr>
            <w:r w:rsidRPr="00EF37CC">
              <w:rPr>
                <w:rFonts w:asciiTheme="minorHAnsi" w:hAnsiTheme="minorHAnsi"/>
                <w:color w:val="231F20"/>
                <w:sz w:val="24"/>
                <w:szCs w:val="24"/>
              </w:rPr>
              <w:t>Funding allocated:</w:t>
            </w:r>
          </w:p>
        </w:tc>
        <w:tc>
          <w:tcPr>
            <w:tcW w:w="3953" w:type="dxa"/>
            <w:shd w:val="clear" w:color="auto" w:fill="C6D9F1" w:themeFill="text2" w:themeFillTint="33"/>
          </w:tcPr>
          <w:p w:rsidR="00734828" w:rsidRPr="00EF37CC" w:rsidRDefault="00734828" w:rsidP="00734828">
            <w:pPr>
              <w:pStyle w:val="TableParagraph"/>
              <w:spacing w:before="21"/>
              <w:ind w:left="70"/>
              <w:rPr>
                <w:rFonts w:asciiTheme="minorHAnsi" w:hAnsiTheme="minorHAnsi"/>
                <w:sz w:val="24"/>
                <w:szCs w:val="24"/>
              </w:rPr>
            </w:pPr>
            <w:r w:rsidRPr="00EF37CC">
              <w:rPr>
                <w:rFonts w:asciiTheme="minorHAnsi" w:hAnsiTheme="minorHAnsi"/>
                <w:color w:val="231F20"/>
                <w:sz w:val="24"/>
                <w:szCs w:val="24"/>
              </w:rPr>
              <w:t>Impact on children and evidence:</w:t>
            </w:r>
          </w:p>
        </w:tc>
        <w:tc>
          <w:tcPr>
            <w:tcW w:w="3260" w:type="dxa"/>
            <w:shd w:val="clear" w:color="auto" w:fill="C6D9F1" w:themeFill="text2" w:themeFillTint="33"/>
          </w:tcPr>
          <w:p w:rsidR="00734828" w:rsidRPr="00EF37CC" w:rsidRDefault="00734828" w:rsidP="00734828">
            <w:pPr>
              <w:pStyle w:val="TableParagraph"/>
              <w:spacing w:before="27" w:line="235" w:lineRule="auto"/>
              <w:ind w:left="70"/>
              <w:rPr>
                <w:rFonts w:asciiTheme="minorHAnsi" w:hAnsiTheme="minorHAnsi"/>
                <w:sz w:val="24"/>
                <w:szCs w:val="24"/>
              </w:rPr>
            </w:pPr>
            <w:r w:rsidRPr="00EF37CC">
              <w:rPr>
                <w:rFonts w:asciiTheme="minorHAnsi" w:hAnsiTheme="minorHAnsi"/>
                <w:color w:val="231F20"/>
                <w:sz w:val="24"/>
                <w:szCs w:val="24"/>
              </w:rPr>
              <w:t>Sustainability and suggested next steps:</w:t>
            </w:r>
          </w:p>
        </w:tc>
      </w:tr>
      <w:tr w:rsidR="00734828" w:rsidRPr="004E4DBD" w:rsidTr="00734828">
        <w:trPr>
          <w:trHeight w:val="892"/>
        </w:trPr>
        <w:tc>
          <w:tcPr>
            <w:tcW w:w="2105" w:type="dxa"/>
            <w:tcBorders>
              <w:bottom w:val="single" w:sz="12" w:space="0" w:color="231F20"/>
            </w:tcBorders>
          </w:tcPr>
          <w:p w:rsidR="00734828" w:rsidRPr="00EF37CC" w:rsidRDefault="00734828" w:rsidP="00734828">
            <w:pPr>
              <w:pStyle w:val="TableParagraph"/>
              <w:rPr>
                <w:rFonts w:asciiTheme="minorHAnsi" w:hAnsiTheme="minorHAnsi"/>
                <w:sz w:val="24"/>
                <w:szCs w:val="24"/>
              </w:rPr>
            </w:pPr>
            <w:r w:rsidRPr="00EF37CC">
              <w:rPr>
                <w:rFonts w:asciiTheme="minorHAnsi" w:hAnsiTheme="minorHAnsi"/>
                <w:sz w:val="24"/>
                <w:szCs w:val="24"/>
              </w:rPr>
              <w:t xml:space="preserve">Improving provision at lunchtime and playtime </w:t>
            </w:r>
          </w:p>
        </w:tc>
        <w:tc>
          <w:tcPr>
            <w:tcW w:w="4837" w:type="dxa"/>
            <w:tcBorders>
              <w:bottom w:val="single" w:sz="12" w:space="0" w:color="231F20"/>
            </w:tcBorders>
          </w:tcPr>
          <w:p w:rsidR="00734828" w:rsidRPr="00EF37CC" w:rsidRDefault="00734828" w:rsidP="00734828">
            <w:pPr>
              <w:pStyle w:val="TableParagraph"/>
              <w:numPr>
                <w:ilvl w:val="0"/>
                <w:numId w:val="4"/>
              </w:numPr>
              <w:rPr>
                <w:rFonts w:asciiTheme="minorHAnsi" w:hAnsiTheme="minorHAnsi"/>
                <w:sz w:val="24"/>
                <w:szCs w:val="24"/>
              </w:rPr>
            </w:pPr>
            <w:r w:rsidRPr="00EF37CC">
              <w:rPr>
                <w:rFonts w:asciiTheme="minorHAnsi" w:hAnsiTheme="minorHAnsi"/>
                <w:sz w:val="24"/>
                <w:szCs w:val="24"/>
              </w:rPr>
              <w:t>Play leaders organizing structured games at lunchtime</w:t>
            </w:r>
          </w:p>
          <w:p w:rsidR="00734828" w:rsidRPr="00EF37CC" w:rsidRDefault="00734828" w:rsidP="00734828">
            <w:pPr>
              <w:pStyle w:val="TableParagraph"/>
              <w:numPr>
                <w:ilvl w:val="0"/>
                <w:numId w:val="4"/>
              </w:numPr>
              <w:rPr>
                <w:rFonts w:asciiTheme="minorHAnsi" w:hAnsiTheme="minorHAnsi"/>
                <w:sz w:val="24"/>
                <w:szCs w:val="24"/>
              </w:rPr>
            </w:pPr>
            <w:r w:rsidRPr="00EF37CC">
              <w:rPr>
                <w:rFonts w:asciiTheme="minorHAnsi" w:hAnsiTheme="minorHAnsi"/>
                <w:sz w:val="24"/>
                <w:szCs w:val="24"/>
              </w:rPr>
              <w:t>New equipment specifically for promoting physical activity at lunchtimes and playtimes</w:t>
            </w:r>
          </w:p>
        </w:tc>
        <w:tc>
          <w:tcPr>
            <w:tcW w:w="1275" w:type="dxa"/>
            <w:tcBorders>
              <w:bottom w:val="single" w:sz="12" w:space="0" w:color="231F20"/>
            </w:tcBorders>
          </w:tcPr>
          <w:p w:rsidR="00F40D6E" w:rsidRPr="00F40D6E" w:rsidRDefault="00F40D6E" w:rsidP="00F40D6E">
            <w:pPr>
              <w:rPr>
                <w:color w:val="00B050"/>
                <w:sz w:val="20"/>
                <w:szCs w:val="20"/>
              </w:rPr>
            </w:pPr>
            <w:r w:rsidRPr="00F40D6E">
              <w:rPr>
                <w:color w:val="00B050"/>
                <w:sz w:val="20"/>
                <w:szCs w:val="20"/>
              </w:rPr>
              <w:t>£3604 Life Leisure coach (lunchtime provision)</w:t>
            </w:r>
          </w:p>
          <w:p w:rsidR="003365A8" w:rsidRPr="00F40D6E" w:rsidRDefault="003365A8" w:rsidP="00734828">
            <w:pPr>
              <w:pStyle w:val="TableParagraph"/>
              <w:rPr>
                <w:rFonts w:asciiTheme="minorHAnsi" w:hAnsiTheme="minorHAnsi"/>
                <w:sz w:val="20"/>
                <w:szCs w:val="20"/>
              </w:rPr>
            </w:pPr>
          </w:p>
          <w:p w:rsidR="003365A8" w:rsidRDefault="003365A8" w:rsidP="00593E82">
            <w:pPr>
              <w:pStyle w:val="TableParagraph"/>
              <w:rPr>
                <w:rFonts w:asciiTheme="minorHAnsi" w:hAnsiTheme="minorHAnsi"/>
                <w:color w:val="00B050"/>
                <w:sz w:val="20"/>
                <w:szCs w:val="20"/>
              </w:rPr>
            </w:pPr>
            <w:r w:rsidRPr="00F40D6E">
              <w:rPr>
                <w:rFonts w:asciiTheme="minorHAnsi" w:hAnsiTheme="minorHAnsi"/>
                <w:color w:val="00B050"/>
                <w:sz w:val="20"/>
                <w:szCs w:val="20"/>
              </w:rPr>
              <w:t xml:space="preserve">£1078.40 – </w:t>
            </w:r>
            <w:r w:rsidR="00593E82" w:rsidRPr="00F40D6E">
              <w:rPr>
                <w:rFonts w:asciiTheme="minorHAnsi" w:hAnsiTheme="minorHAnsi"/>
                <w:color w:val="00B050"/>
                <w:sz w:val="20"/>
                <w:szCs w:val="20"/>
              </w:rPr>
              <w:t>N</w:t>
            </w:r>
            <w:r w:rsidRPr="00F40D6E">
              <w:rPr>
                <w:rFonts w:asciiTheme="minorHAnsi" w:hAnsiTheme="minorHAnsi"/>
                <w:color w:val="00B050"/>
                <w:sz w:val="20"/>
                <w:szCs w:val="20"/>
              </w:rPr>
              <w:t>ew equipment</w:t>
            </w:r>
          </w:p>
          <w:p w:rsidR="009D0BA6" w:rsidRDefault="009D0BA6" w:rsidP="00593E82">
            <w:pPr>
              <w:pStyle w:val="TableParagraph"/>
              <w:rPr>
                <w:rFonts w:asciiTheme="minorHAnsi" w:hAnsiTheme="minorHAnsi"/>
                <w:color w:val="00B050"/>
                <w:sz w:val="20"/>
                <w:szCs w:val="20"/>
              </w:rPr>
            </w:pPr>
          </w:p>
          <w:p w:rsidR="009D0BA6" w:rsidRPr="00F40D6E" w:rsidRDefault="009D0BA6" w:rsidP="00593E82">
            <w:pPr>
              <w:pStyle w:val="TableParagraph"/>
              <w:rPr>
                <w:rFonts w:asciiTheme="minorHAnsi" w:hAnsiTheme="minorHAnsi"/>
                <w:sz w:val="20"/>
                <w:szCs w:val="20"/>
              </w:rPr>
            </w:pPr>
            <w:r>
              <w:rPr>
                <w:rFonts w:asciiTheme="minorHAnsi" w:hAnsiTheme="minorHAnsi"/>
                <w:color w:val="00B050"/>
                <w:sz w:val="20"/>
                <w:szCs w:val="20"/>
              </w:rPr>
              <w:t>£870 – New equipment shed</w:t>
            </w:r>
          </w:p>
        </w:tc>
        <w:tc>
          <w:tcPr>
            <w:tcW w:w="3953" w:type="dxa"/>
            <w:tcBorders>
              <w:bottom w:val="single" w:sz="12" w:space="0" w:color="231F20"/>
            </w:tcBorders>
          </w:tcPr>
          <w:p w:rsidR="00734828" w:rsidRPr="00EF37CC" w:rsidRDefault="008E7A83" w:rsidP="008E7A83">
            <w:pPr>
              <w:pStyle w:val="TableParagraph"/>
              <w:numPr>
                <w:ilvl w:val="0"/>
                <w:numId w:val="22"/>
              </w:numPr>
              <w:rPr>
                <w:rFonts w:asciiTheme="minorHAnsi" w:hAnsiTheme="minorHAnsi"/>
                <w:sz w:val="24"/>
                <w:szCs w:val="24"/>
              </w:rPr>
            </w:pPr>
            <w:r>
              <w:rPr>
                <w:rFonts w:asciiTheme="minorHAnsi" w:hAnsiTheme="minorHAnsi"/>
                <w:sz w:val="24"/>
                <w:szCs w:val="24"/>
              </w:rPr>
              <w:t>Increased opportunities for Y5/6 children to have leadership roles within school</w:t>
            </w:r>
          </w:p>
        </w:tc>
        <w:tc>
          <w:tcPr>
            <w:tcW w:w="3260" w:type="dxa"/>
            <w:tcBorders>
              <w:bottom w:val="single" w:sz="12" w:space="0" w:color="231F20"/>
            </w:tcBorders>
          </w:tcPr>
          <w:p w:rsidR="00734828" w:rsidRPr="00EF37CC" w:rsidRDefault="00734828" w:rsidP="00734828">
            <w:pPr>
              <w:pStyle w:val="TableParagraph"/>
              <w:rPr>
                <w:rFonts w:asciiTheme="minorHAnsi" w:hAnsiTheme="minorHAnsi"/>
                <w:sz w:val="24"/>
                <w:szCs w:val="24"/>
              </w:rPr>
            </w:pPr>
          </w:p>
        </w:tc>
      </w:tr>
      <w:tr w:rsidR="00734828" w:rsidRPr="004E4DBD" w:rsidTr="00734828">
        <w:trPr>
          <w:trHeight w:val="966"/>
        </w:trPr>
        <w:tc>
          <w:tcPr>
            <w:tcW w:w="2105" w:type="dxa"/>
            <w:tcBorders>
              <w:bottom w:val="single" w:sz="12" w:space="0" w:color="231F20"/>
            </w:tcBorders>
          </w:tcPr>
          <w:p w:rsidR="00734828" w:rsidRPr="00EF37CC" w:rsidRDefault="00521178" w:rsidP="00734828">
            <w:pPr>
              <w:pStyle w:val="TableParagraph"/>
              <w:rPr>
                <w:rFonts w:asciiTheme="minorHAnsi" w:hAnsiTheme="minorHAnsi"/>
                <w:sz w:val="24"/>
                <w:szCs w:val="24"/>
              </w:rPr>
            </w:pPr>
            <w:r w:rsidRPr="00EF37CC">
              <w:rPr>
                <w:rFonts w:asciiTheme="minorHAnsi" w:hAnsiTheme="minorHAnsi"/>
                <w:sz w:val="24"/>
                <w:szCs w:val="24"/>
              </w:rPr>
              <w:t>Curriculum provision</w:t>
            </w:r>
          </w:p>
        </w:tc>
        <w:tc>
          <w:tcPr>
            <w:tcW w:w="4837" w:type="dxa"/>
            <w:tcBorders>
              <w:bottom w:val="single" w:sz="12" w:space="0" w:color="231F20"/>
            </w:tcBorders>
          </w:tcPr>
          <w:p w:rsidR="00734828" w:rsidRPr="00EF37CC" w:rsidRDefault="00521178" w:rsidP="00521178">
            <w:pPr>
              <w:pStyle w:val="TableParagraph"/>
              <w:numPr>
                <w:ilvl w:val="0"/>
                <w:numId w:val="19"/>
              </w:numPr>
              <w:rPr>
                <w:rFonts w:asciiTheme="minorHAnsi" w:hAnsiTheme="minorHAnsi"/>
                <w:sz w:val="24"/>
                <w:szCs w:val="24"/>
              </w:rPr>
            </w:pPr>
            <w:r w:rsidRPr="00EF37CC">
              <w:rPr>
                <w:rFonts w:asciiTheme="minorHAnsi" w:hAnsiTheme="minorHAnsi"/>
                <w:sz w:val="24"/>
                <w:szCs w:val="24"/>
              </w:rPr>
              <w:t>Ensure that PE is timetabled for a minimum of 120 mins/week in all classes</w:t>
            </w:r>
          </w:p>
        </w:tc>
        <w:tc>
          <w:tcPr>
            <w:tcW w:w="1275" w:type="dxa"/>
            <w:tcBorders>
              <w:bottom w:val="single" w:sz="12" w:space="0" w:color="231F20"/>
            </w:tcBorders>
          </w:tcPr>
          <w:p w:rsidR="00734828" w:rsidRPr="00F40D6E" w:rsidRDefault="00734828" w:rsidP="00734828">
            <w:pPr>
              <w:pStyle w:val="TableParagraph"/>
              <w:rPr>
                <w:rFonts w:asciiTheme="minorHAnsi" w:hAnsiTheme="minorHAnsi"/>
                <w:sz w:val="20"/>
                <w:szCs w:val="20"/>
              </w:rPr>
            </w:pPr>
          </w:p>
        </w:tc>
        <w:tc>
          <w:tcPr>
            <w:tcW w:w="3953" w:type="dxa"/>
            <w:tcBorders>
              <w:bottom w:val="single" w:sz="12" w:space="0" w:color="231F20"/>
            </w:tcBorders>
          </w:tcPr>
          <w:p w:rsidR="00734828" w:rsidRDefault="00CC6BCF" w:rsidP="00CC6BCF">
            <w:pPr>
              <w:pStyle w:val="TableParagraph"/>
              <w:numPr>
                <w:ilvl w:val="0"/>
                <w:numId w:val="22"/>
              </w:numPr>
              <w:rPr>
                <w:rFonts w:asciiTheme="minorHAnsi" w:hAnsiTheme="minorHAnsi"/>
                <w:sz w:val="24"/>
                <w:szCs w:val="24"/>
              </w:rPr>
            </w:pPr>
            <w:r>
              <w:rPr>
                <w:rFonts w:asciiTheme="minorHAnsi" w:hAnsiTheme="minorHAnsi"/>
                <w:sz w:val="24"/>
                <w:szCs w:val="24"/>
              </w:rPr>
              <w:t>PE passport and hall timetable ensures every child has access to the minimum requirements of PE</w:t>
            </w:r>
          </w:p>
          <w:p w:rsidR="00CC6BCF" w:rsidRPr="00EF37CC" w:rsidRDefault="00CC6BCF" w:rsidP="00CC6BCF">
            <w:pPr>
              <w:pStyle w:val="TableParagraph"/>
              <w:numPr>
                <w:ilvl w:val="0"/>
                <w:numId w:val="22"/>
              </w:numPr>
              <w:rPr>
                <w:rFonts w:asciiTheme="minorHAnsi" w:hAnsiTheme="minorHAnsi"/>
                <w:sz w:val="24"/>
                <w:szCs w:val="24"/>
              </w:rPr>
            </w:pPr>
            <w:r w:rsidRPr="00EF37CC">
              <w:rPr>
                <w:rFonts w:asciiTheme="minorHAnsi" w:hAnsiTheme="minorHAnsi" w:cstheme="minorHAnsi"/>
                <w:sz w:val="24"/>
                <w:szCs w:val="24"/>
              </w:rPr>
              <w:t>Pupil’s consistently achieving NC outcomes</w:t>
            </w:r>
          </w:p>
        </w:tc>
        <w:tc>
          <w:tcPr>
            <w:tcW w:w="3260" w:type="dxa"/>
            <w:tcBorders>
              <w:bottom w:val="single" w:sz="12" w:space="0" w:color="231F20"/>
            </w:tcBorders>
          </w:tcPr>
          <w:p w:rsidR="00734828" w:rsidRPr="00EF37CC" w:rsidRDefault="00734828" w:rsidP="00734828">
            <w:pPr>
              <w:pStyle w:val="TableParagraph"/>
              <w:rPr>
                <w:rFonts w:asciiTheme="minorHAnsi" w:hAnsiTheme="minorHAnsi"/>
                <w:sz w:val="24"/>
                <w:szCs w:val="24"/>
              </w:rPr>
            </w:pPr>
          </w:p>
        </w:tc>
      </w:tr>
      <w:tr w:rsidR="00734828" w:rsidRPr="004E4DBD" w:rsidTr="00734828">
        <w:trPr>
          <w:trHeight w:val="966"/>
        </w:trPr>
        <w:tc>
          <w:tcPr>
            <w:tcW w:w="2105" w:type="dxa"/>
            <w:tcBorders>
              <w:bottom w:val="single" w:sz="12" w:space="0" w:color="231F20"/>
            </w:tcBorders>
          </w:tcPr>
          <w:p w:rsidR="00734828" w:rsidRPr="00EF37CC" w:rsidRDefault="00734828" w:rsidP="00734828">
            <w:pPr>
              <w:pStyle w:val="TableParagraph"/>
              <w:rPr>
                <w:rFonts w:asciiTheme="minorHAnsi" w:hAnsiTheme="minorHAnsi"/>
                <w:sz w:val="24"/>
                <w:szCs w:val="24"/>
              </w:rPr>
            </w:pPr>
            <w:r w:rsidRPr="00EF37CC">
              <w:rPr>
                <w:rFonts w:asciiTheme="minorHAnsi" w:hAnsiTheme="minorHAnsi"/>
                <w:sz w:val="24"/>
                <w:szCs w:val="24"/>
              </w:rPr>
              <w:t>Extra-curricular</w:t>
            </w:r>
          </w:p>
          <w:p w:rsidR="00734828" w:rsidRPr="00EF37CC" w:rsidRDefault="00734828" w:rsidP="00734828">
            <w:pPr>
              <w:pStyle w:val="TableParagraph"/>
              <w:rPr>
                <w:rFonts w:asciiTheme="minorHAnsi" w:hAnsiTheme="minorHAnsi"/>
                <w:sz w:val="24"/>
                <w:szCs w:val="24"/>
              </w:rPr>
            </w:pPr>
            <w:r w:rsidRPr="00EF37CC">
              <w:rPr>
                <w:rFonts w:asciiTheme="minorHAnsi" w:hAnsiTheme="minorHAnsi"/>
                <w:sz w:val="24"/>
                <w:szCs w:val="24"/>
              </w:rPr>
              <w:t>(After school clubs)</w:t>
            </w:r>
          </w:p>
        </w:tc>
        <w:tc>
          <w:tcPr>
            <w:tcW w:w="4837" w:type="dxa"/>
            <w:tcBorders>
              <w:bottom w:val="single" w:sz="12" w:space="0" w:color="231F20"/>
            </w:tcBorders>
          </w:tcPr>
          <w:p w:rsidR="00734828" w:rsidRPr="00EF37CC" w:rsidRDefault="00734828" w:rsidP="00734828">
            <w:pPr>
              <w:pStyle w:val="TableParagraph"/>
              <w:numPr>
                <w:ilvl w:val="0"/>
                <w:numId w:val="5"/>
              </w:numPr>
              <w:rPr>
                <w:rFonts w:asciiTheme="minorHAnsi" w:hAnsiTheme="minorHAnsi"/>
                <w:sz w:val="24"/>
                <w:szCs w:val="24"/>
              </w:rPr>
            </w:pPr>
            <w:r w:rsidRPr="00EF37CC">
              <w:rPr>
                <w:rFonts w:asciiTheme="minorHAnsi" w:hAnsiTheme="minorHAnsi"/>
                <w:sz w:val="24"/>
                <w:szCs w:val="24"/>
              </w:rPr>
              <w:t xml:space="preserve">Netball coach </w:t>
            </w:r>
          </w:p>
          <w:p w:rsidR="00734828" w:rsidRPr="00EF37CC" w:rsidRDefault="00734828" w:rsidP="00734828">
            <w:pPr>
              <w:pStyle w:val="TableParagraph"/>
              <w:numPr>
                <w:ilvl w:val="0"/>
                <w:numId w:val="5"/>
              </w:numPr>
              <w:rPr>
                <w:rFonts w:asciiTheme="minorHAnsi" w:hAnsiTheme="minorHAnsi"/>
                <w:sz w:val="24"/>
                <w:szCs w:val="24"/>
              </w:rPr>
            </w:pPr>
            <w:r w:rsidRPr="00EF37CC">
              <w:rPr>
                <w:rFonts w:asciiTheme="minorHAnsi" w:hAnsiTheme="minorHAnsi"/>
                <w:sz w:val="24"/>
                <w:szCs w:val="24"/>
              </w:rPr>
              <w:t>Cross-country club special events with parents</w:t>
            </w:r>
          </w:p>
          <w:p w:rsidR="00734828" w:rsidRPr="00EF37CC" w:rsidRDefault="00734828" w:rsidP="00734828">
            <w:pPr>
              <w:pStyle w:val="TableParagraph"/>
              <w:numPr>
                <w:ilvl w:val="0"/>
                <w:numId w:val="5"/>
              </w:numPr>
              <w:rPr>
                <w:rFonts w:asciiTheme="minorHAnsi" w:hAnsiTheme="minorHAnsi"/>
                <w:sz w:val="24"/>
                <w:szCs w:val="24"/>
              </w:rPr>
            </w:pPr>
            <w:r w:rsidRPr="00EF37CC">
              <w:rPr>
                <w:rFonts w:asciiTheme="minorHAnsi" w:hAnsiTheme="minorHAnsi"/>
                <w:sz w:val="24"/>
                <w:szCs w:val="24"/>
              </w:rPr>
              <w:t>Participation in May Day event</w:t>
            </w:r>
          </w:p>
          <w:p w:rsidR="00734828" w:rsidRPr="00EF37CC" w:rsidRDefault="00734828" w:rsidP="00734828">
            <w:pPr>
              <w:pStyle w:val="TableParagraph"/>
              <w:rPr>
                <w:rFonts w:asciiTheme="minorHAnsi" w:hAnsiTheme="minorHAnsi"/>
                <w:sz w:val="24"/>
                <w:szCs w:val="24"/>
              </w:rPr>
            </w:pPr>
          </w:p>
        </w:tc>
        <w:tc>
          <w:tcPr>
            <w:tcW w:w="1275" w:type="dxa"/>
            <w:tcBorders>
              <w:bottom w:val="single" w:sz="12" w:space="0" w:color="231F20"/>
            </w:tcBorders>
          </w:tcPr>
          <w:p w:rsidR="004E51FC" w:rsidRPr="00F40D6E" w:rsidRDefault="004E51FC" w:rsidP="004E51FC">
            <w:pPr>
              <w:pStyle w:val="TableParagraph"/>
              <w:rPr>
                <w:rFonts w:asciiTheme="minorHAnsi" w:hAnsiTheme="minorHAnsi" w:cstheme="minorHAnsi"/>
                <w:sz w:val="20"/>
                <w:szCs w:val="20"/>
              </w:rPr>
            </w:pPr>
            <w:r w:rsidRPr="00F40D6E">
              <w:rPr>
                <w:rFonts w:asciiTheme="minorHAnsi" w:eastAsia="Times New Roman" w:hAnsiTheme="minorHAnsi" w:cstheme="majorHAnsi"/>
                <w:color w:val="00B050"/>
                <w:sz w:val="20"/>
                <w:szCs w:val="20"/>
                <w:lang w:eastAsia="en-GB"/>
              </w:rPr>
              <w:t>£4568 Life Leisure coach (inc. curriculum and afterschool club)</w:t>
            </w:r>
          </w:p>
          <w:p w:rsidR="00734828" w:rsidRPr="00F40D6E" w:rsidRDefault="00734828" w:rsidP="00734828">
            <w:pPr>
              <w:pStyle w:val="TableParagraph"/>
              <w:rPr>
                <w:rFonts w:asciiTheme="minorHAnsi" w:hAnsiTheme="minorHAnsi"/>
                <w:sz w:val="20"/>
                <w:szCs w:val="20"/>
              </w:rPr>
            </w:pPr>
          </w:p>
        </w:tc>
        <w:tc>
          <w:tcPr>
            <w:tcW w:w="3953" w:type="dxa"/>
            <w:tcBorders>
              <w:bottom w:val="single" w:sz="12" w:space="0" w:color="231F20"/>
            </w:tcBorders>
          </w:tcPr>
          <w:p w:rsidR="00734828" w:rsidRPr="00EF37CC" w:rsidRDefault="00CC6BCF" w:rsidP="00CC6BCF">
            <w:pPr>
              <w:pStyle w:val="TableParagraph"/>
              <w:numPr>
                <w:ilvl w:val="0"/>
                <w:numId w:val="24"/>
              </w:numPr>
              <w:rPr>
                <w:rFonts w:asciiTheme="minorHAnsi" w:hAnsiTheme="minorHAnsi"/>
                <w:sz w:val="24"/>
                <w:szCs w:val="24"/>
              </w:rPr>
            </w:pPr>
            <w:r>
              <w:rPr>
                <w:rFonts w:asciiTheme="minorHAnsi" w:hAnsiTheme="minorHAnsi"/>
                <w:sz w:val="24"/>
                <w:szCs w:val="24"/>
              </w:rPr>
              <w:t>Register of participation shows sustained attendence</w:t>
            </w:r>
          </w:p>
        </w:tc>
        <w:tc>
          <w:tcPr>
            <w:tcW w:w="3260" w:type="dxa"/>
            <w:tcBorders>
              <w:bottom w:val="single" w:sz="12" w:space="0" w:color="231F20"/>
            </w:tcBorders>
          </w:tcPr>
          <w:p w:rsidR="00734828" w:rsidRPr="00EF37CC" w:rsidRDefault="00734828" w:rsidP="00734828">
            <w:pPr>
              <w:pStyle w:val="TableParagraph"/>
              <w:rPr>
                <w:rFonts w:asciiTheme="minorHAnsi" w:hAnsiTheme="minorHAnsi"/>
                <w:sz w:val="24"/>
                <w:szCs w:val="24"/>
              </w:rPr>
            </w:pPr>
          </w:p>
          <w:p w:rsidR="00734828" w:rsidRPr="00EF37CC" w:rsidRDefault="00734828" w:rsidP="00734828">
            <w:pPr>
              <w:pStyle w:val="TableParagraph"/>
              <w:rPr>
                <w:rFonts w:asciiTheme="minorHAnsi" w:hAnsiTheme="minorHAnsi"/>
                <w:sz w:val="24"/>
                <w:szCs w:val="24"/>
              </w:rPr>
            </w:pPr>
          </w:p>
          <w:p w:rsidR="00734828" w:rsidRPr="00EF37CC" w:rsidRDefault="00734828" w:rsidP="00734828">
            <w:pPr>
              <w:pStyle w:val="TableParagraph"/>
              <w:rPr>
                <w:rFonts w:asciiTheme="minorHAnsi" w:hAnsiTheme="minorHAnsi"/>
                <w:sz w:val="24"/>
                <w:szCs w:val="24"/>
              </w:rPr>
            </w:pPr>
          </w:p>
          <w:p w:rsidR="00734828" w:rsidRPr="00EF37CC" w:rsidRDefault="00734828" w:rsidP="00734828">
            <w:pPr>
              <w:pStyle w:val="TableParagraph"/>
              <w:rPr>
                <w:rFonts w:asciiTheme="minorHAnsi" w:hAnsiTheme="minorHAnsi"/>
                <w:sz w:val="24"/>
                <w:szCs w:val="24"/>
              </w:rPr>
            </w:pPr>
          </w:p>
          <w:p w:rsidR="00734828" w:rsidRPr="00EF37CC" w:rsidRDefault="00734828" w:rsidP="00734828">
            <w:pPr>
              <w:pStyle w:val="TableParagraph"/>
              <w:rPr>
                <w:rFonts w:asciiTheme="minorHAnsi" w:hAnsiTheme="minorHAnsi"/>
                <w:sz w:val="24"/>
                <w:szCs w:val="24"/>
              </w:rPr>
            </w:pPr>
          </w:p>
          <w:p w:rsidR="00734828" w:rsidRPr="00EF37CC" w:rsidRDefault="00734828" w:rsidP="00734828">
            <w:pPr>
              <w:pStyle w:val="TableParagraph"/>
              <w:rPr>
                <w:rFonts w:asciiTheme="minorHAnsi" w:hAnsiTheme="minorHAnsi"/>
                <w:sz w:val="24"/>
                <w:szCs w:val="24"/>
              </w:rPr>
            </w:pPr>
          </w:p>
          <w:p w:rsidR="00734828" w:rsidRPr="00EF37CC" w:rsidRDefault="00734828" w:rsidP="00734828">
            <w:pPr>
              <w:pStyle w:val="TableParagraph"/>
              <w:rPr>
                <w:rFonts w:asciiTheme="minorHAnsi" w:hAnsiTheme="minorHAnsi"/>
                <w:sz w:val="24"/>
                <w:szCs w:val="24"/>
              </w:rPr>
            </w:pPr>
          </w:p>
          <w:p w:rsidR="00734828" w:rsidRPr="00EF37CC" w:rsidRDefault="00734828" w:rsidP="00734828">
            <w:pPr>
              <w:pStyle w:val="TableParagraph"/>
              <w:rPr>
                <w:rFonts w:asciiTheme="minorHAnsi" w:hAnsiTheme="minorHAnsi"/>
                <w:sz w:val="24"/>
                <w:szCs w:val="24"/>
              </w:rPr>
            </w:pPr>
          </w:p>
        </w:tc>
      </w:tr>
      <w:tr w:rsidR="00734828" w:rsidRPr="004E4DBD" w:rsidTr="00734828">
        <w:trPr>
          <w:trHeight w:val="1107"/>
        </w:trPr>
        <w:tc>
          <w:tcPr>
            <w:tcW w:w="15430" w:type="dxa"/>
            <w:gridSpan w:val="5"/>
            <w:tcBorders>
              <w:bottom w:val="single" w:sz="12" w:space="0" w:color="231F20"/>
            </w:tcBorders>
            <w:shd w:val="clear" w:color="auto" w:fill="548DD4" w:themeFill="text2" w:themeFillTint="99"/>
          </w:tcPr>
          <w:p w:rsidR="00734828" w:rsidRPr="004E4DBD" w:rsidRDefault="00734828" w:rsidP="00734828">
            <w:pPr>
              <w:pStyle w:val="TableParagraph"/>
              <w:spacing w:before="16"/>
              <w:ind w:left="70"/>
              <w:rPr>
                <w:rFonts w:asciiTheme="minorHAnsi" w:hAnsiTheme="minorHAnsi"/>
                <w:sz w:val="32"/>
              </w:rPr>
            </w:pPr>
            <w:r w:rsidRPr="004E4DBD">
              <w:rPr>
                <w:rFonts w:asciiTheme="minorHAnsi" w:hAnsiTheme="minorHAnsi"/>
                <w:sz w:val="32"/>
              </w:rPr>
              <w:t>Key indicator 2: Raising the profile of PE &amp; Whole School Improvement</w:t>
            </w:r>
          </w:p>
          <w:p w:rsidR="00734828" w:rsidRPr="004E4DBD" w:rsidRDefault="00734828" w:rsidP="00734828">
            <w:pPr>
              <w:pStyle w:val="TableParagraph"/>
              <w:numPr>
                <w:ilvl w:val="0"/>
                <w:numId w:val="13"/>
              </w:numPr>
              <w:spacing w:before="21" w:line="279" w:lineRule="exact"/>
              <w:rPr>
                <w:rFonts w:asciiTheme="minorHAnsi" w:hAnsiTheme="minorHAnsi"/>
                <w:sz w:val="28"/>
              </w:rPr>
            </w:pPr>
            <w:r w:rsidRPr="004E4DBD">
              <w:rPr>
                <w:rFonts w:asciiTheme="minorHAnsi" w:hAnsiTheme="minorHAnsi"/>
                <w:i/>
                <w:sz w:val="24"/>
              </w:rPr>
              <w:t>The profile of PE and sport being raised across the school as a tool for whole school improvement</w:t>
            </w:r>
            <w:r w:rsidRPr="004E4DBD">
              <w:rPr>
                <w:rFonts w:asciiTheme="minorHAnsi" w:hAnsiTheme="minorHAnsi"/>
                <w:sz w:val="28"/>
              </w:rPr>
              <w:t xml:space="preserve"> </w:t>
            </w:r>
          </w:p>
        </w:tc>
      </w:tr>
      <w:tr w:rsidR="00734828" w:rsidRPr="004E4DBD" w:rsidTr="00734828">
        <w:trPr>
          <w:trHeight w:val="600"/>
        </w:trPr>
        <w:tc>
          <w:tcPr>
            <w:tcW w:w="2105" w:type="dxa"/>
            <w:shd w:val="clear" w:color="auto" w:fill="C6D9F1" w:themeFill="text2" w:themeFillTint="33"/>
          </w:tcPr>
          <w:p w:rsidR="00734828" w:rsidRPr="00EF37CC" w:rsidRDefault="00734828" w:rsidP="00734828">
            <w:pPr>
              <w:pStyle w:val="TableParagraph"/>
              <w:spacing w:before="19" w:line="288" w:lineRule="exact"/>
              <w:ind w:left="70" w:right="102"/>
              <w:rPr>
                <w:rFonts w:asciiTheme="minorHAnsi" w:hAnsiTheme="minorHAnsi"/>
                <w:sz w:val="24"/>
                <w:szCs w:val="24"/>
              </w:rPr>
            </w:pPr>
            <w:r w:rsidRPr="00EF37CC">
              <w:rPr>
                <w:rFonts w:asciiTheme="minorHAnsi" w:hAnsiTheme="minorHAnsi"/>
                <w:color w:val="231F20"/>
                <w:sz w:val="24"/>
                <w:szCs w:val="24"/>
              </w:rPr>
              <w:t>School focus with clarity on intended impact on pupils:</w:t>
            </w:r>
          </w:p>
        </w:tc>
        <w:tc>
          <w:tcPr>
            <w:tcW w:w="4837" w:type="dxa"/>
            <w:shd w:val="clear" w:color="auto" w:fill="C6D9F1" w:themeFill="text2" w:themeFillTint="33"/>
          </w:tcPr>
          <w:p w:rsidR="00734828" w:rsidRPr="00EF37CC" w:rsidRDefault="00734828" w:rsidP="00734828">
            <w:pPr>
              <w:pStyle w:val="TableParagraph"/>
              <w:spacing w:before="21"/>
              <w:ind w:left="70"/>
              <w:rPr>
                <w:rFonts w:asciiTheme="minorHAnsi" w:hAnsiTheme="minorHAnsi"/>
                <w:sz w:val="24"/>
                <w:szCs w:val="24"/>
              </w:rPr>
            </w:pPr>
            <w:r w:rsidRPr="00EF37CC">
              <w:rPr>
                <w:rFonts w:asciiTheme="minorHAnsi" w:hAnsiTheme="minorHAnsi"/>
                <w:color w:val="231F20"/>
                <w:sz w:val="24"/>
                <w:szCs w:val="24"/>
              </w:rPr>
              <w:t>Actions to achieve:</w:t>
            </w:r>
          </w:p>
        </w:tc>
        <w:tc>
          <w:tcPr>
            <w:tcW w:w="1275" w:type="dxa"/>
            <w:shd w:val="clear" w:color="auto" w:fill="C6D9F1" w:themeFill="text2" w:themeFillTint="33"/>
          </w:tcPr>
          <w:p w:rsidR="00734828" w:rsidRPr="00EF37CC" w:rsidRDefault="00734828" w:rsidP="00734828">
            <w:pPr>
              <w:pStyle w:val="TableParagraph"/>
              <w:spacing w:before="19" w:line="288" w:lineRule="exact"/>
              <w:ind w:left="70"/>
              <w:rPr>
                <w:rFonts w:asciiTheme="minorHAnsi" w:hAnsiTheme="minorHAnsi"/>
                <w:sz w:val="24"/>
                <w:szCs w:val="24"/>
              </w:rPr>
            </w:pPr>
            <w:r w:rsidRPr="00EF37CC">
              <w:rPr>
                <w:rFonts w:asciiTheme="minorHAnsi" w:hAnsiTheme="minorHAnsi"/>
                <w:color w:val="231F20"/>
                <w:sz w:val="24"/>
                <w:szCs w:val="24"/>
              </w:rPr>
              <w:t>Funding allocated:</w:t>
            </w:r>
          </w:p>
        </w:tc>
        <w:tc>
          <w:tcPr>
            <w:tcW w:w="3953" w:type="dxa"/>
            <w:shd w:val="clear" w:color="auto" w:fill="C6D9F1" w:themeFill="text2" w:themeFillTint="33"/>
          </w:tcPr>
          <w:p w:rsidR="00734828" w:rsidRPr="00EF37CC" w:rsidRDefault="00734828" w:rsidP="00734828">
            <w:pPr>
              <w:pStyle w:val="TableParagraph"/>
              <w:spacing w:before="21"/>
              <w:ind w:left="70"/>
              <w:rPr>
                <w:rFonts w:asciiTheme="minorHAnsi" w:hAnsiTheme="minorHAnsi"/>
                <w:sz w:val="24"/>
                <w:szCs w:val="24"/>
              </w:rPr>
            </w:pPr>
            <w:r w:rsidRPr="00EF37CC">
              <w:rPr>
                <w:rFonts w:asciiTheme="minorHAnsi" w:hAnsiTheme="minorHAnsi"/>
                <w:color w:val="231F20"/>
                <w:sz w:val="24"/>
                <w:szCs w:val="24"/>
              </w:rPr>
              <w:t>Evidence and impact:</w:t>
            </w:r>
          </w:p>
        </w:tc>
        <w:tc>
          <w:tcPr>
            <w:tcW w:w="3260" w:type="dxa"/>
            <w:shd w:val="clear" w:color="auto" w:fill="C6D9F1" w:themeFill="text2" w:themeFillTint="33"/>
          </w:tcPr>
          <w:p w:rsidR="00734828" w:rsidRPr="00EF37CC" w:rsidRDefault="00734828" w:rsidP="00734828">
            <w:pPr>
              <w:pStyle w:val="TableParagraph"/>
              <w:spacing w:before="19" w:line="288" w:lineRule="exact"/>
              <w:ind w:left="70"/>
              <w:rPr>
                <w:rFonts w:asciiTheme="minorHAnsi" w:hAnsiTheme="minorHAnsi"/>
                <w:color w:val="231F20"/>
                <w:sz w:val="24"/>
                <w:szCs w:val="24"/>
              </w:rPr>
            </w:pPr>
            <w:r w:rsidRPr="00EF37CC">
              <w:rPr>
                <w:rFonts w:asciiTheme="minorHAnsi" w:hAnsiTheme="minorHAnsi"/>
                <w:color w:val="231F20"/>
                <w:sz w:val="24"/>
                <w:szCs w:val="24"/>
              </w:rPr>
              <w:t>Sustainability and suggested next steps:</w:t>
            </w:r>
          </w:p>
        </w:tc>
      </w:tr>
      <w:tr w:rsidR="00734828" w:rsidRPr="004E4DBD" w:rsidTr="00734828">
        <w:trPr>
          <w:trHeight w:val="1256"/>
        </w:trPr>
        <w:tc>
          <w:tcPr>
            <w:tcW w:w="2105" w:type="dxa"/>
            <w:tcBorders>
              <w:top w:val="single" w:sz="8" w:space="0" w:color="231F20"/>
              <w:left w:val="single" w:sz="8" w:space="0" w:color="231F20"/>
              <w:bottom w:val="single" w:sz="8" w:space="0" w:color="231F20"/>
              <w:right w:val="single" w:sz="8" w:space="0" w:color="231F20"/>
            </w:tcBorders>
          </w:tcPr>
          <w:p w:rsidR="00734828" w:rsidRPr="00EF37CC" w:rsidRDefault="00734828" w:rsidP="00734828">
            <w:pPr>
              <w:pStyle w:val="TableParagraph"/>
              <w:rPr>
                <w:rFonts w:asciiTheme="minorHAnsi" w:hAnsiTheme="minorHAnsi"/>
                <w:sz w:val="24"/>
                <w:szCs w:val="24"/>
              </w:rPr>
            </w:pPr>
            <w:r w:rsidRPr="00EF37CC">
              <w:rPr>
                <w:rFonts w:asciiTheme="minorHAnsi" w:hAnsiTheme="minorHAnsi"/>
                <w:sz w:val="24"/>
                <w:szCs w:val="24"/>
              </w:rPr>
              <w:lastRenderedPageBreak/>
              <w:t xml:space="preserve">Raising the profile of PE and healthy lifestyles throughout the curriculum </w:t>
            </w:r>
          </w:p>
        </w:tc>
        <w:tc>
          <w:tcPr>
            <w:tcW w:w="4837" w:type="dxa"/>
            <w:tcBorders>
              <w:top w:val="single" w:sz="8" w:space="0" w:color="231F20"/>
              <w:left w:val="single" w:sz="8" w:space="0" w:color="231F20"/>
              <w:bottom w:val="single" w:sz="8" w:space="0" w:color="231F20"/>
              <w:right w:val="single" w:sz="8" w:space="0" w:color="231F20"/>
            </w:tcBorders>
          </w:tcPr>
          <w:p w:rsidR="00734828" w:rsidRPr="00EF37CC" w:rsidRDefault="00734828" w:rsidP="00931270">
            <w:pPr>
              <w:pStyle w:val="TableParagraph"/>
              <w:numPr>
                <w:ilvl w:val="0"/>
                <w:numId w:val="3"/>
              </w:numPr>
              <w:rPr>
                <w:rFonts w:asciiTheme="minorHAnsi" w:hAnsiTheme="minorHAnsi"/>
                <w:sz w:val="24"/>
                <w:szCs w:val="24"/>
              </w:rPr>
            </w:pPr>
            <w:r w:rsidRPr="00EF37CC">
              <w:rPr>
                <w:rFonts w:asciiTheme="minorHAnsi" w:hAnsiTheme="minorHAnsi"/>
                <w:sz w:val="24"/>
                <w:szCs w:val="24"/>
              </w:rPr>
              <w:t>Whole school physical drumming day with ‘Drumzaloud’</w:t>
            </w:r>
          </w:p>
          <w:p w:rsidR="00734828" w:rsidRPr="00EF37CC" w:rsidRDefault="00734828" w:rsidP="00931270">
            <w:pPr>
              <w:pStyle w:val="TableParagraph"/>
              <w:numPr>
                <w:ilvl w:val="0"/>
                <w:numId w:val="3"/>
              </w:numPr>
              <w:rPr>
                <w:rFonts w:asciiTheme="minorHAnsi" w:hAnsiTheme="minorHAnsi"/>
                <w:sz w:val="24"/>
                <w:szCs w:val="24"/>
              </w:rPr>
            </w:pPr>
            <w:r w:rsidRPr="00EF37CC">
              <w:rPr>
                <w:rFonts w:asciiTheme="minorHAnsi" w:hAnsiTheme="minorHAnsi"/>
                <w:sz w:val="24"/>
                <w:szCs w:val="24"/>
              </w:rPr>
              <w:t xml:space="preserve">Whole school healthy eating </w:t>
            </w:r>
            <w:r w:rsidR="006F11AE" w:rsidRPr="00EF37CC">
              <w:rPr>
                <w:rFonts w:asciiTheme="minorHAnsi" w:hAnsiTheme="minorHAnsi"/>
                <w:sz w:val="24"/>
                <w:szCs w:val="24"/>
              </w:rPr>
              <w:t>day with ‘Kiddi Cooks’</w:t>
            </w:r>
          </w:p>
          <w:p w:rsidR="00734828" w:rsidRPr="00EF37CC" w:rsidRDefault="00734828" w:rsidP="00931270">
            <w:pPr>
              <w:pStyle w:val="TableParagraph"/>
              <w:numPr>
                <w:ilvl w:val="0"/>
                <w:numId w:val="3"/>
              </w:numPr>
              <w:rPr>
                <w:rFonts w:asciiTheme="minorHAnsi" w:hAnsiTheme="minorHAnsi"/>
                <w:sz w:val="24"/>
                <w:szCs w:val="24"/>
              </w:rPr>
            </w:pPr>
            <w:r w:rsidRPr="00EF37CC">
              <w:rPr>
                <w:rFonts w:asciiTheme="minorHAnsi" w:hAnsiTheme="minorHAnsi"/>
                <w:sz w:val="24"/>
                <w:szCs w:val="24"/>
              </w:rPr>
              <w:t>Whole school skipping day</w:t>
            </w:r>
            <w:r w:rsidR="006F11AE" w:rsidRPr="00EF37CC">
              <w:rPr>
                <w:rFonts w:asciiTheme="minorHAnsi" w:hAnsiTheme="minorHAnsi"/>
                <w:sz w:val="24"/>
                <w:szCs w:val="24"/>
              </w:rPr>
              <w:t xml:space="preserve"> ‘Skipping4Schools’</w:t>
            </w:r>
          </w:p>
          <w:p w:rsidR="00521178" w:rsidRDefault="00521178" w:rsidP="00931270">
            <w:pPr>
              <w:pStyle w:val="TableParagraph"/>
              <w:numPr>
                <w:ilvl w:val="0"/>
                <w:numId w:val="3"/>
              </w:numPr>
              <w:rPr>
                <w:rFonts w:asciiTheme="minorHAnsi" w:hAnsiTheme="minorHAnsi"/>
                <w:sz w:val="24"/>
                <w:szCs w:val="24"/>
              </w:rPr>
            </w:pPr>
            <w:r w:rsidRPr="00EF37CC">
              <w:rPr>
                <w:rFonts w:asciiTheme="minorHAnsi" w:hAnsiTheme="minorHAnsi"/>
                <w:sz w:val="24"/>
                <w:szCs w:val="24"/>
              </w:rPr>
              <w:t>Provide cross-curricular resources that show positive sporting role-models to pupils</w:t>
            </w:r>
          </w:p>
          <w:p w:rsidR="00931270" w:rsidRPr="00EF37CC" w:rsidRDefault="00931270" w:rsidP="00931270">
            <w:pPr>
              <w:pStyle w:val="TableParagraph"/>
              <w:numPr>
                <w:ilvl w:val="0"/>
                <w:numId w:val="3"/>
              </w:numPr>
              <w:rPr>
                <w:rFonts w:asciiTheme="minorHAnsi" w:hAnsiTheme="minorHAnsi" w:cstheme="minorHAnsi"/>
                <w:sz w:val="24"/>
                <w:szCs w:val="24"/>
              </w:rPr>
            </w:pPr>
            <w:r w:rsidRPr="00EF37CC">
              <w:rPr>
                <w:rFonts w:asciiTheme="minorHAnsi" w:hAnsiTheme="minorHAnsi" w:cstheme="minorHAnsi"/>
                <w:sz w:val="24"/>
                <w:szCs w:val="24"/>
              </w:rPr>
              <w:t>Active curriculum</w:t>
            </w:r>
          </w:p>
          <w:p w:rsidR="00931270" w:rsidRPr="00EF37CC" w:rsidRDefault="00931270" w:rsidP="00931270">
            <w:pPr>
              <w:pStyle w:val="TableParagraph"/>
              <w:ind w:left="720"/>
              <w:rPr>
                <w:rFonts w:asciiTheme="minorHAnsi" w:hAnsiTheme="minorHAnsi"/>
                <w:sz w:val="24"/>
                <w:szCs w:val="24"/>
              </w:rPr>
            </w:pPr>
          </w:p>
          <w:p w:rsidR="00734828" w:rsidRPr="00EF37CC" w:rsidRDefault="00734828" w:rsidP="00734828">
            <w:pPr>
              <w:pStyle w:val="TableParagraph"/>
              <w:rPr>
                <w:rFonts w:asciiTheme="minorHAnsi" w:hAnsiTheme="minorHAnsi"/>
                <w:sz w:val="24"/>
                <w:szCs w:val="24"/>
              </w:rPr>
            </w:pPr>
          </w:p>
        </w:tc>
        <w:tc>
          <w:tcPr>
            <w:tcW w:w="1275" w:type="dxa"/>
            <w:tcBorders>
              <w:top w:val="single" w:sz="8" w:space="0" w:color="231F20"/>
              <w:left w:val="single" w:sz="8" w:space="0" w:color="231F20"/>
              <w:bottom w:val="single" w:sz="8" w:space="0" w:color="231F20"/>
              <w:right w:val="single" w:sz="8" w:space="0" w:color="231F20"/>
            </w:tcBorders>
          </w:tcPr>
          <w:p w:rsidR="00734828" w:rsidRPr="00F40D6E" w:rsidRDefault="003365A8" w:rsidP="00734828">
            <w:pPr>
              <w:pStyle w:val="TableParagraph"/>
              <w:rPr>
                <w:rFonts w:asciiTheme="minorHAnsi" w:hAnsiTheme="minorHAnsi"/>
                <w:color w:val="00B050"/>
                <w:sz w:val="24"/>
                <w:szCs w:val="24"/>
              </w:rPr>
            </w:pPr>
            <w:r w:rsidRPr="00F40D6E">
              <w:rPr>
                <w:rFonts w:asciiTheme="minorHAnsi" w:hAnsiTheme="minorHAnsi"/>
                <w:color w:val="00B050"/>
                <w:sz w:val="24"/>
                <w:szCs w:val="24"/>
              </w:rPr>
              <w:t>£341 – Drumzaloud</w:t>
            </w:r>
          </w:p>
          <w:p w:rsidR="003365A8" w:rsidRPr="00F40D6E" w:rsidRDefault="003365A8" w:rsidP="00734828">
            <w:pPr>
              <w:pStyle w:val="TableParagraph"/>
              <w:rPr>
                <w:rFonts w:asciiTheme="minorHAnsi" w:hAnsiTheme="minorHAnsi"/>
                <w:color w:val="00B050"/>
                <w:sz w:val="24"/>
                <w:szCs w:val="24"/>
              </w:rPr>
            </w:pPr>
          </w:p>
          <w:p w:rsidR="003365A8" w:rsidRPr="00F40D6E" w:rsidRDefault="003365A8" w:rsidP="00734828">
            <w:pPr>
              <w:pStyle w:val="TableParagraph"/>
              <w:rPr>
                <w:rFonts w:asciiTheme="minorHAnsi" w:hAnsiTheme="minorHAnsi"/>
                <w:color w:val="00B050"/>
                <w:sz w:val="24"/>
                <w:szCs w:val="24"/>
              </w:rPr>
            </w:pPr>
            <w:r w:rsidRPr="00F40D6E">
              <w:rPr>
                <w:rFonts w:asciiTheme="minorHAnsi" w:hAnsiTheme="minorHAnsi"/>
                <w:color w:val="00B050"/>
                <w:sz w:val="24"/>
                <w:szCs w:val="24"/>
              </w:rPr>
              <w:t>£808 – Kiddi Cooks</w:t>
            </w:r>
          </w:p>
          <w:p w:rsidR="003365A8" w:rsidRPr="00F40D6E" w:rsidRDefault="003365A8" w:rsidP="00734828">
            <w:pPr>
              <w:pStyle w:val="TableParagraph"/>
              <w:rPr>
                <w:rFonts w:asciiTheme="minorHAnsi" w:hAnsiTheme="minorHAnsi"/>
                <w:color w:val="00B050"/>
                <w:sz w:val="24"/>
                <w:szCs w:val="24"/>
              </w:rPr>
            </w:pPr>
          </w:p>
          <w:p w:rsidR="003365A8" w:rsidRPr="00EF37CC" w:rsidRDefault="003365A8" w:rsidP="008E1110">
            <w:pPr>
              <w:pStyle w:val="TableParagraph"/>
              <w:rPr>
                <w:rFonts w:asciiTheme="minorHAnsi" w:hAnsiTheme="minorHAnsi"/>
                <w:sz w:val="24"/>
                <w:szCs w:val="24"/>
              </w:rPr>
            </w:pPr>
            <w:r w:rsidRPr="00F40D6E">
              <w:rPr>
                <w:rFonts w:asciiTheme="minorHAnsi" w:hAnsiTheme="minorHAnsi"/>
                <w:color w:val="00B050"/>
                <w:sz w:val="24"/>
                <w:szCs w:val="24"/>
              </w:rPr>
              <w:t>£</w:t>
            </w:r>
            <w:r w:rsidR="008E1110">
              <w:rPr>
                <w:rFonts w:asciiTheme="minorHAnsi" w:hAnsiTheme="minorHAnsi"/>
                <w:color w:val="00B050"/>
                <w:sz w:val="24"/>
                <w:szCs w:val="24"/>
              </w:rPr>
              <w:t>509.95</w:t>
            </w:r>
            <w:r w:rsidRPr="00F40D6E">
              <w:rPr>
                <w:rFonts w:asciiTheme="minorHAnsi" w:hAnsiTheme="minorHAnsi"/>
                <w:color w:val="00B050"/>
                <w:sz w:val="24"/>
                <w:szCs w:val="24"/>
              </w:rPr>
              <w:t xml:space="preserve"> - Resources</w:t>
            </w:r>
          </w:p>
        </w:tc>
        <w:tc>
          <w:tcPr>
            <w:tcW w:w="3953" w:type="dxa"/>
            <w:tcBorders>
              <w:top w:val="single" w:sz="8" w:space="0" w:color="231F20"/>
              <w:left w:val="single" w:sz="8" w:space="0" w:color="231F20"/>
              <w:bottom w:val="single" w:sz="8" w:space="0" w:color="231F20"/>
              <w:right w:val="single" w:sz="8" w:space="0" w:color="231F20"/>
            </w:tcBorders>
          </w:tcPr>
          <w:p w:rsidR="009E1EE7" w:rsidRPr="00EF37CC" w:rsidRDefault="006F11AE" w:rsidP="00C45D4E">
            <w:pPr>
              <w:pStyle w:val="TableParagraph"/>
              <w:numPr>
                <w:ilvl w:val="0"/>
                <w:numId w:val="19"/>
              </w:numPr>
              <w:rPr>
                <w:rFonts w:asciiTheme="minorHAnsi" w:hAnsiTheme="minorHAnsi"/>
                <w:sz w:val="24"/>
                <w:szCs w:val="24"/>
              </w:rPr>
            </w:pPr>
            <w:r w:rsidRPr="00EF37CC">
              <w:rPr>
                <w:rFonts w:asciiTheme="minorHAnsi" w:hAnsiTheme="minorHAnsi"/>
                <w:sz w:val="24"/>
                <w:szCs w:val="24"/>
              </w:rPr>
              <w:t>100% of children, from Nursery to Y6, took part in the ‘Drumzaloud’ event. As well as providing a further 40 mins of physical activity, children</w:t>
            </w:r>
            <w:r w:rsidR="009E1EE7" w:rsidRPr="00EF37CC">
              <w:rPr>
                <w:rFonts w:asciiTheme="minorHAnsi" w:hAnsiTheme="minorHAnsi"/>
                <w:sz w:val="24"/>
                <w:szCs w:val="24"/>
              </w:rPr>
              <w:t xml:space="preserve">’s knowledge and understanding of </w:t>
            </w:r>
            <w:r w:rsidR="007521A6" w:rsidRPr="00EF37CC">
              <w:rPr>
                <w:rFonts w:asciiTheme="minorHAnsi" w:hAnsiTheme="minorHAnsi"/>
                <w:sz w:val="24"/>
                <w:szCs w:val="24"/>
              </w:rPr>
              <w:t>recommended sugar intake has increased</w:t>
            </w:r>
          </w:p>
          <w:p w:rsidR="007521A6" w:rsidRPr="00EF37CC" w:rsidRDefault="007521A6" w:rsidP="006F11AE">
            <w:pPr>
              <w:pStyle w:val="TableParagraph"/>
              <w:numPr>
                <w:ilvl w:val="0"/>
                <w:numId w:val="19"/>
              </w:numPr>
              <w:rPr>
                <w:rFonts w:asciiTheme="minorHAnsi" w:hAnsiTheme="minorHAnsi"/>
                <w:sz w:val="24"/>
                <w:szCs w:val="24"/>
              </w:rPr>
            </w:pPr>
            <w:r w:rsidRPr="00EF37CC">
              <w:rPr>
                <w:rFonts w:asciiTheme="minorHAnsi" w:hAnsiTheme="minorHAnsi"/>
                <w:sz w:val="24"/>
                <w:szCs w:val="24"/>
              </w:rPr>
              <w:t>Children understand the importance of a healthy diet and know the best way of getting the nutritional benefit of fruit without increasing their sugar intake to</w:t>
            </w:r>
            <w:r w:rsidR="00753741" w:rsidRPr="00EF37CC">
              <w:rPr>
                <w:rFonts w:asciiTheme="minorHAnsi" w:hAnsiTheme="minorHAnsi"/>
                <w:sz w:val="24"/>
                <w:szCs w:val="24"/>
              </w:rPr>
              <w:t>o</w:t>
            </w:r>
            <w:r w:rsidRPr="00EF37CC">
              <w:rPr>
                <w:rFonts w:asciiTheme="minorHAnsi" w:hAnsiTheme="minorHAnsi"/>
                <w:sz w:val="24"/>
                <w:szCs w:val="24"/>
              </w:rPr>
              <w:t xml:space="preserve"> much</w:t>
            </w:r>
          </w:p>
          <w:p w:rsidR="007521A6" w:rsidRPr="00EF37CC" w:rsidRDefault="007521A6" w:rsidP="007521A6">
            <w:pPr>
              <w:pStyle w:val="TableParagraph"/>
              <w:numPr>
                <w:ilvl w:val="0"/>
                <w:numId w:val="19"/>
              </w:numPr>
              <w:rPr>
                <w:rFonts w:asciiTheme="minorHAnsi" w:hAnsiTheme="minorHAnsi"/>
                <w:sz w:val="24"/>
                <w:szCs w:val="24"/>
              </w:rPr>
            </w:pPr>
            <w:r w:rsidRPr="00EF37CC">
              <w:rPr>
                <w:rFonts w:asciiTheme="minorHAnsi" w:hAnsiTheme="minorHAnsi"/>
                <w:sz w:val="24"/>
                <w:szCs w:val="24"/>
              </w:rPr>
              <w:t xml:space="preserve">Children are able to identify the attributes needed to optimize their levels of success in a sporting context </w:t>
            </w:r>
          </w:p>
        </w:tc>
        <w:tc>
          <w:tcPr>
            <w:tcW w:w="3260" w:type="dxa"/>
            <w:tcBorders>
              <w:top w:val="single" w:sz="8" w:space="0" w:color="231F20"/>
              <w:left w:val="single" w:sz="8" w:space="0" w:color="231F20"/>
              <w:bottom w:val="single" w:sz="8" w:space="0" w:color="231F20"/>
              <w:right w:val="single" w:sz="8" w:space="0" w:color="231F20"/>
            </w:tcBorders>
          </w:tcPr>
          <w:p w:rsidR="00734828" w:rsidRPr="00EF37CC" w:rsidRDefault="007521A6" w:rsidP="007521A6">
            <w:pPr>
              <w:pStyle w:val="TableParagraph"/>
              <w:numPr>
                <w:ilvl w:val="0"/>
                <w:numId w:val="19"/>
              </w:numPr>
              <w:rPr>
                <w:rFonts w:asciiTheme="minorHAnsi" w:hAnsiTheme="minorHAnsi"/>
                <w:sz w:val="24"/>
                <w:szCs w:val="24"/>
              </w:rPr>
            </w:pPr>
            <w:r w:rsidRPr="00EF37CC">
              <w:rPr>
                <w:rFonts w:asciiTheme="minorHAnsi" w:hAnsiTheme="minorHAnsi"/>
                <w:sz w:val="24"/>
                <w:szCs w:val="24"/>
              </w:rPr>
              <w:t>Children will develop life-long habits of enjoying physical activity</w:t>
            </w:r>
          </w:p>
          <w:p w:rsidR="007521A6" w:rsidRPr="00EF37CC" w:rsidRDefault="007521A6" w:rsidP="007521A6">
            <w:pPr>
              <w:pStyle w:val="TableParagraph"/>
              <w:numPr>
                <w:ilvl w:val="0"/>
                <w:numId w:val="19"/>
              </w:numPr>
              <w:rPr>
                <w:rFonts w:asciiTheme="minorHAnsi" w:hAnsiTheme="minorHAnsi"/>
                <w:sz w:val="24"/>
                <w:szCs w:val="24"/>
              </w:rPr>
            </w:pPr>
            <w:r w:rsidRPr="00EF37CC">
              <w:rPr>
                <w:rFonts w:asciiTheme="minorHAnsi" w:hAnsiTheme="minorHAnsi"/>
                <w:sz w:val="24"/>
                <w:szCs w:val="24"/>
              </w:rPr>
              <w:t xml:space="preserve">Staff can re-use ideas in future years </w:t>
            </w:r>
          </w:p>
        </w:tc>
      </w:tr>
      <w:tr w:rsidR="00734828" w:rsidRPr="004E4DBD" w:rsidTr="00734828">
        <w:trPr>
          <w:trHeight w:val="1256"/>
        </w:trPr>
        <w:tc>
          <w:tcPr>
            <w:tcW w:w="2105" w:type="dxa"/>
            <w:tcBorders>
              <w:top w:val="single" w:sz="8" w:space="0" w:color="231F20"/>
              <w:left w:val="single" w:sz="8" w:space="0" w:color="231F20"/>
              <w:bottom w:val="single" w:sz="8" w:space="0" w:color="231F20"/>
              <w:right w:val="single" w:sz="8" w:space="0" w:color="231F20"/>
            </w:tcBorders>
          </w:tcPr>
          <w:p w:rsidR="00734828" w:rsidRPr="00EF37CC" w:rsidRDefault="00734828" w:rsidP="00734828">
            <w:pPr>
              <w:pStyle w:val="TableParagraph"/>
              <w:rPr>
                <w:rFonts w:asciiTheme="minorHAnsi" w:hAnsiTheme="minorHAnsi" w:cstheme="minorHAnsi"/>
                <w:sz w:val="24"/>
                <w:szCs w:val="24"/>
              </w:rPr>
            </w:pPr>
            <w:r w:rsidRPr="00EF37CC">
              <w:rPr>
                <w:rFonts w:asciiTheme="minorHAnsi" w:hAnsiTheme="minorHAnsi" w:cstheme="minorHAnsi"/>
                <w:sz w:val="24"/>
                <w:szCs w:val="24"/>
              </w:rPr>
              <w:t>Health &amp; Well Being/SMSC</w:t>
            </w:r>
          </w:p>
        </w:tc>
        <w:tc>
          <w:tcPr>
            <w:tcW w:w="4837" w:type="dxa"/>
            <w:tcBorders>
              <w:top w:val="single" w:sz="8" w:space="0" w:color="231F20"/>
              <w:left w:val="single" w:sz="8" w:space="0" w:color="231F20"/>
              <w:bottom w:val="single" w:sz="8" w:space="0" w:color="231F20"/>
              <w:right w:val="single" w:sz="8" w:space="0" w:color="231F20"/>
            </w:tcBorders>
          </w:tcPr>
          <w:p w:rsidR="00734828" w:rsidRPr="00EF37CC" w:rsidRDefault="00734828" w:rsidP="00734828">
            <w:pPr>
              <w:pStyle w:val="TableParagraph"/>
              <w:numPr>
                <w:ilvl w:val="0"/>
                <w:numId w:val="7"/>
              </w:numPr>
              <w:rPr>
                <w:rFonts w:asciiTheme="minorHAnsi" w:hAnsiTheme="minorHAnsi" w:cstheme="minorHAnsi"/>
                <w:sz w:val="24"/>
                <w:szCs w:val="24"/>
              </w:rPr>
            </w:pPr>
            <w:r w:rsidRPr="00EF37CC">
              <w:rPr>
                <w:rFonts w:asciiTheme="minorHAnsi" w:hAnsiTheme="minorHAnsi" w:cstheme="minorHAnsi"/>
                <w:sz w:val="24"/>
                <w:szCs w:val="24"/>
              </w:rPr>
              <w:t>Spirit of the games values</w:t>
            </w:r>
          </w:p>
          <w:p w:rsidR="00734828" w:rsidRPr="00EF37CC" w:rsidRDefault="00734828" w:rsidP="00734828">
            <w:pPr>
              <w:pStyle w:val="TableParagraph"/>
              <w:numPr>
                <w:ilvl w:val="0"/>
                <w:numId w:val="7"/>
              </w:numPr>
              <w:rPr>
                <w:rFonts w:asciiTheme="minorHAnsi" w:hAnsiTheme="minorHAnsi" w:cstheme="minorHAnsi"/>
                <w:sz w:val="24"/>
                <w:szCs w:val="24"/>
              </w:rPr>
            </w:pPr>
            <w:r w:rsidRPr="00EF37CC">
              <w:rPr>
                <w:rFonts w:asciiTheme="minorHAnsi" w:hAnsiTheme="minorHAnsi" w:cstheme="minorHAnsi"/>
                <w:sz w:val="24"/>
                <w:szCs w:val="24"/>
              </w:rPr>
              <w:t xml:space="preserve">Whole school approach to rewarding physically active &amp; sports achievements e.g. assemblies </w:t>
            </w:r>
          </w:p>
          <w:p w:rsidR="00734828" w:rsidRPr="00EF37CC" w:rsidRDefault="00734828" w:rsidP="00931270">
            <w:pPr>
              <w:pStyle w:val="TableParagraph"/>
              <w:numPr>
                <w:ilvl w:val="0"/>
                <w:numId w:val="7"/>
              </w:numPr>
              <w:rPr>
                <w:rFonts w:asciiTheme="minorHAnsi" w:hAnsiTheme="minorHAnsi" w:cstheme="minorHAnsi"/>
                <w:sz w:val="24"/>
                <w:szCs w:val="24"/>
              </w:rPr>
            </w:pPr>
            <w:r w:rsidRPr="00EF37CC">
              <w:rPr>
                <w:rFonts w:asciiTheme="minorHAnsi" w:hAnsiTheme="minorHAnsi" w:cstheme="minorHAnsi"/>
                <w:sz w:val="24"/>
                <w:szCs w:val="24"/>
              </w:rPr>
              <w:t xml:space="preserve">Celebrating success through </w:t>
            </w:r>
            <w:r w:rsidR="00931270">
              <w:rPr>
                <w:rFonts w:asciiTheme="minorHAnsi" w:hAnsiTheme="minorHAnsi" w:cstheme="minorHAnsi"/>
                <w:sz w:val="24"/>
                <w:szCs w:val="24"/>
              </w:rPr>
              <w:t>ClassDojo</w:t>
            </w:r>
          </w:p>
        </w:tc>
        <w:tc>
          <w:tcPr>
            <w:tcW w:w="1275" w:type="dxa"/>
            <w:tcBorders>
              <w:top w:val="single" w:sz="8" w:space="0" w:color="231F20"/>
              <w:left w:val="single" w:sz="8" w:space="0" w:color="231F20"/>
              <w:bottom w:val="single" w:sz="8" w:space="0" w:color="231F20"/>
              <w:right w:val="single" w:sz="8" w:space="0" w:color="231F20"/>
            </w:tcBorders>
          </w:tcPr>
          <w:p w:rsidR="00734828" w:rsidRPr="00EF37CC" w:rsidRDefault="00734828" w:rsidP="00734828">
            <w:pPr>
              <w:pStyle w:val="TableParagraph"/>
              <w:rPr>
                <w:rFonts w:asciiTheme="minorHAnsi" w:hAnsiTheme="minorHAnsi" w:cstheme="minorHAnsi"/>
                <w:sz w:val="24"/>
                <w:szCs w:val="24"/>
              </w:rPr>
            </w:pPr>
          </w:p>
        </w:tc>
        <w:tc>
          <w:tcPr>
            <w:tcW w:w="3953" w:type="dxa"/>
            <w:tcBorders>
              <w:top w:val="single" w:sz="8" w:space="0" w:color="231F20"/>
              <w:left w:val="single" w:sz="8" w:space="0" w:color="231F20"/>
              <w:bottom w:val="single" w:sz="8" w:space="0" w:color="231F20"/>
              <w:right w:val="single" w:sz="8" w:space="0" w:color="231F20"/>
            </w:tcBorders>
          </w:tcPr>
          <w:p w:rsidR="00734828" w:rsidRDefault="00AB15F4" w:rsidP="00AB15F4">
            <w:pPr>
              <w:pStyle w:val="TableParagraph"/>
              <w:numPr>
                <w:ilvl w:val="0"/>
                <w:numId w:val="7"/>
              </w:numPr>
              <w:rPr>
                <w:rFonts w:asciiTheme="minorHAnsi" w:hAnsiTheme="minorHAnsi" w:cstheme="minorHAnsi"/>
                <w:sz w:val="24"/>
                <w:szCs w:val="24"/>
              </w:rPr>
            </w:pPr>
            <w:r>
              <w:rPr>
                <w:rFonts w:asciiTheme="minorHAnsi" w:hAnsiTheme="minorHAnsi" w:cstheme="minorHAnsi"/>
                <w:sz w:val="24"/>
                <w:szCs w:val="24"/>
              </w:rPr>
              <w:t>Evidence on ClassDojo</w:t>
            </w:r>
          </w:p>
          <w:p w:rsidR="00AB15F4" w:rsidRPr="00EF37CC" w:rsidRDefault="00AB15F4" w:rsidP="00AB15F4">
            <w:pPr>
              <w:pStyle w:val="TableParagraph"/>
              <w:numPr>
                <w:ilvl w:val="0"/>
                <w:numId w:val="7"/>
              </w:numPr>
              <w:rPr>
                <w:rFonts w:asciiTheme="minorHAnsi" w:hAnsiTheme="minorHAnsi" w:cstheme="minorHAnsi"/>
                <w:sz w:val="24"/>
                <w:szCs w:val="24"/>
              </w:rPr>
            </w:pPr>
            <w:r>
              <w:rPr>
                <w:rFonts w:asciiTheme="minorHAnsi" w:hAnsiTheme="minorHAnsi" w:cstheme="minorHAnsi"/>
                <w:sz w:val="24"/>
                <w:szCs w:val="24"/>
              </w:rPr>
              <w:t>Celebration assemblies include recognition of achievements within school sport together with external sporting competition</w:t>
            </w:r>
          </w:p>
        </w:tc>
        <w:tc>
          <w:tcPr>
            <w:tcW w:w="3260" w:type="dxa"/>
            <w:tcBorders>
              <w:top w:val="single" w:sz="8" w:space="0" w:color="231F20"/>
              <w:left w:val="single" w:sz="8" w:space="0" w:color="231F20"/>
              <w:bottom w:val="single" w:sz="8" w:space="0" w:color="231F20"/>
              <w:right w:val="single" w:sz="8" w:space="0" w:color="231F20"/>
            </w:tcBorders>
          </w:tcPr>
          <w:p w:rsidR="00734828" w:rsidRPr="00EF37CC" w:rsidRDefault="00931270" w:rsidP="00734828">
            <w:pPr>
              <w:pStyle w:val="TableParagraph"/>
              <w:rPr>
                <w:rFonts w:asciiTheme="minorHAnsi" w:hAnsiTheme="minorHAnsi" w:cstheme="minorHAnsi"/>
                <w:sz w:val="24"/>
                <w:szCs w:val="24"/>
              </w:rPr>
            </w:pPr>
            <w:r>
              <w:rPr>
                <w:rFonts w:asciiTheme="minorHAnsi" w:hAnsiTheme="minorHAnsi" w:cstheme="minorHAnsi"/>
                <w:sz w:val="24"/>
                <w:szCs w:val="24"/>
              </w:rPr>
              <w:t>S</w:t>
            </w:r>
            <w:r w:rsidR="00734828" w:rsidRPr="00EF37CC">
              <w:rPr>
                <w:rFonts w:asciiTheme="minorHAnsi" w:hAnsiTheme="minorHAnsi" w:cstheme="minorHAnsi"/>
                <w:sz w:val="24"/>
                <w:szCs w:val="24"/>
              </w:rPr>
              <w:t xml:space="preserve">chool </w:t>
            </w:r>
            <w:r>
              <w:rPr>
                <w:rFonts w:asciiTheme="minorHAnsi" w:hAnsiTheme="minorHAnsi" w:cstheme="minorHAnsi"/>
                <w:sz w:val="24"/>
                <w:szCs w:val="24"/>
              </w:rPr>
              <w:t xml:space="preserve">core values </w:t>
            </w:r>
            <w:r w:rsidR="00734828" w:rsidRPr="00EF37CC">
              <w:rPr>
                <w:rFonts w:asciiTheme="minorHAnsi" w:hAnsiTheme="minorHAnsi" w:cstheme="minorHAnsi"/>
                <w:sz w:val="24"/>
                <w:szCs w:val="24"/>
              </w:rPr>
              <w:t>are complemented by sporting values</w:t>
            </w:r>
          </w:p>
          <w:p w:rsidR="00734828" w:rsidRPr="00EF37CC" w:rsidRDefault="00734828" w:rsidP="00734828">
            <w:pPr>
              <w:pStyle w:val="TableParagraph"/>
              <w:rPr>
                <w:rFonts w:asciiTheme="minorHAnsi" w:hAnsiTheme="minorHAnsi" w:cstheme="minorHAnsi"/>
                <w:sz w:val="24"/>
                <w:szCs w:val="24"/>
              </w:rPr>
            </w:pPr>
          </w:p>
          <w:p w:rsidR="00734828" w:rsidRPr="00EF37CC" w:rsidRDefault="00931270" w:rsidP="00931270">
            <w:pPr>
              <w:pStyle w:val="TableParagraph"/>
              <w:rPr>
                <w:rFonts w:asciiTheme="minorHAnsi" w:hAnsiTheme="minorHAnsi" w:cstheme="minorHAnsi"/>
                <w:sz w:val="24"/>
                <w:szCs w:val="24"/>
              </w:rPr>
            </w:pPr>
            <w:r>
              <w:rPr>
                <w:rFonts w:asciiTheme="minorHAnsi" w:hAnsiTheme="minorHAnsi" w:cstheme="minorHAnsi"/>
                <w:sz w:val="24"/>
                <w:szCs w:val="24"/>
              </w:rPr>
              <w:t>Pupils</w:t>
            </w:r>
            <w:r w:rsidR="00734828" w:rsidRPr="00EF37CC">
              <w:rPr>
                <w:rFonts w:asciiTheme="minorHAnsi" w:hAnsiTheme="minorHAnsi" w:cstheme="minorHAnsi"/>
                <w:sz w:val="24"/>
                <w:szCs w:val="24"/>
              </w:rPr>
              <w:t xml:space="preserve"> understand the contribution of </w:t>
            </w:r>
            <w:r>
              <w:rPr>
                <w:rFonts w:asciiTheme="minorHAnsi" w:hAnsiTheme="minorHAnsi" w:cstheme="minorHAnsi"/>
                <w:sz w:val="24"/>
                <w:szCs w:val="24"/>
              </w:rPr>
              <w:t>sports coaches and healthy lifestyles to their development</w:t>
            </w:r>
          </w:p>
        </w:tc>
      </w:tr>
    </w:tbl>
    <w:tbl>
      <w:tblPr>
        <w:tblW w:w="15451"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268"/>
        <w:gridCol w:w="4820"/>
        <w:gridCol w:w="1276"/>
        <w:gridCol w:w="3969"/>
        <w:gridCol w:w="141"/>
        <w:gridCol w:w="2977"/>
      </w:tblGrid>
      <w:tr w:rsidR="00734828" w:rsidRPr="004E4DBD" w:rsidTr="00734828">
        <w:trPr>
          <w:trHeight w:val="680"/>
        </w:trPr>
        <w:tc>
          <w:tcPr>
            <w:tcW w:w="15451" w:type="dxa"/>
            <w:gridSpan w:val="6"/>
            <w:shd w:val="clear" w:color="auto" w:fill="8DB3E2" w:themeFill="text2" w:themeFillTint="66"/>
          </w:tcPr>
          <w:p w:rsidR="00734828" w:rsidRPr="004E4DBD" w:rsidRDefault="00734828" w:rsidP="00D47A63">
            <w:pPr>
              <w:pStyle w:val="TableParagraph"/>
              <w:spacing w:line="257" w:lineRule="exact"/>
              <w:ind w:left="18"/>
              <w:rPr>
                <w:rFonts w:asciiTheme="minorHAnsi" w:hAnsiTheme="minorHAnsi" w:cstheme="minorHAnsi"/>
                <w:sz w:val="28"/>
              </w:rPr>
            </w:pPr>
            <w:r w:rsidRPr="004E4DBD">
              <w:rPr>
                <w:rFonts w:asciiTheme="minorHAnsi" w:hAnsiTheme="minorHAnsi"/>
                <w:noProof/>
                <w:lang w:val="en-GB" w:eastAsia="en-GB"/>
              </w:rPr>
              <w:t xml:space="preserve"> </w:t>
            </w:r>
            <w:r w:rsidR="00694E5C" w:rsidRPr="004E4DBD">
              <w:rPr>
                <w:rFonts w:asciiTheme="minorHAnsi" w:hAnsiTheme="minorHAnsi"/>
                <w:noProof/>
                <w:lang w:val="en-GB" w:eastAsia="en-GB"/>
              </w:rPr>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2EE84"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sidRPr="004E4DBD">
              <w:rPr>
                <w:rFonts w:asciiTheme="minorHAnsi" w:hAnsiTheme="minorHAnsi"/>
                <w:sz w:val="24"/>
              </w:rPr>
              <w:tab/>
            </w:r>
          </w:p>
          <w:p w:rsidR="00734828" w:rsidRPr="004E4DBD" w:rsidRDefault="00734828" w:rsidP="00734828">
            <w:pPr>
              <w:pStyle w:val="TableParagraph"/>
              <w:spacing w:line="257" w:lineRule="exact"/>
              <w:ind w:left="430"/>
              <w:rPr>
                <w:rFonts w:asciiTheme="minorHAnsi" w:hAnsiTheme="minorHAnsi" w:cstheme="minorHAnsi"/>
                <w:i/>
                <w:sz w:val="24"/>
              </w:rPr>
            </w:pPr>
            <w:r w:rsidRPr="004E4DBD">
              <w:rPr>
                <w:rFonts w:asciiTheme="minorHAnsi" w:hAnsiTheme="minorHAnsi" w:cstheme="minorHAnsi"/>
                <w:sz w:val="32"/>
              </w:rPr>
              <w:t>Key indicator 3: High Quality Teaching</w:t>
            </w:r>
            <w:r w:rsidRPr="004E4DBD">
              <w:rPr>
                <w:rFonts w:asciiTheme="minorHAnsi" w:hAnsiTheme="minorHAnsi" w:cstheme="minorHAnsi"/>
                <w:i/>
                <w:sz w:val="24"/>
              </w:rPr>
              <w:t xml:space="preserve"> </w:t>
            </w:r>
          </w:p>
          <w:p w:rsidR="00734828" w:rsidRPr="004E4DBD" w:rsidRDefault="00734828" w:rsidP="00734828">
            <w:pPr>
              <w:pStyle w:val="TableParagraph"/>
              <w:numPr>
                <w:ilvl w:val="0"/>
                <w:numId w:val="9"/>
              </w:numPr>
              <w:spacing w:line="257" w:lineRule="exact"/>
              <w:rPr>
                <w:rFonts w:asciiTheme="minorHAnsi" w:hAnsiTheme="minorHAnsi" w:cstheme="minorHAnsi"/>
                <w:i/>
                <w:sz w:val="24"/>
              </w:rPr>
            </w:pPr>
            <w:r w:rsidRPr="004E4DBD">
              <w:rPr>
                <w:rFonts w:asciiTheme="minorHAnsi" w:hAnsiTheme="minorHAnsi" w:cstheme="minorHAnsi"/>
                <w:i/>
                <w:sz w:val="24"/>
              </w:rPr>
              <w:t>Increased confidence, knowledge and skills of all staff in teaching PE and sport</w:t>
            </w:r>
          </w:p>
          <w:p w:rsidR="00734828" w:rsidRPr="004E4DBD" w:rsidRDefault="00734828" w:rsidP="004E25E1">
            <w:pPr>
              <w:pStyle w:val="TableParagraph"/>
              <w:spacing w:line="257" w:lineRule="exact"/>
              <w:ind w:left="430"/>
              <w:rPr>
                <w:rFonts w:asciiTheme="minorHAnsi" w:hAnsiTheme="minorHAnsi" w:cstheme="minorHAnsi"/>
                <w:i/>
                <w:sz w:val="24"/>
              </w:rPr>
            </w:pPr>
          </w:p>
        </w:tc>
      </w:tr>
      <w:tr w:rsidR="00734828" w:rsidRPr="004E4DBD" w:rsidTr="00734828">
        <w:trPr>
          <w:trHeight w:val="580"/>
        </w:trPr>
        <w:tc>
          <w:tcPr>
            <w:tcW w:w="2268" w:type="dxa"/>
            <w:shd w:val="clear" w:color="auto" w:fill="C6D9F1" w:themeFill="text2" w:themeFillTint="33"/>
          </w:tcPr>
          <w:p w:rsidR="00734828" w:rsidRPr="00EF37CC" w:rsidRDefault="00734828" w:rsidP="00D11688">
            <w:pPr>
              <w:pStyle w:val="TableParagraph"/>
              <w:spacing w:line="255" w:lineRule="exact"/>
              <w:ind w:left="18"/>
              <w:rPr>
                <w:rFonts w:asciiTheme="minorHAnsi" w:hAnsiTheme="minorHAnsi" w:cstheme="minorHAnsi"/>
                <w:sz w:val="24"/>
                <w:szCs w:val="24"/>
              </w:rPr>
            </w:pPr>
            <w:r w:rsidRPr="00EF37CC">
              <w:rPr>
                <w:rFonts w:asciiTheme="minorHAnsi" w:hAnsiTheme="minorHAnsi" w:cstheme="minorHAnsi"/>
                <w:color w:val="231F20"/>
                <w:sz w:val="24"/>
                <w:szCs w:val="24"/>
              </w:rPr>
              <w:t>School focus with clarity on intended</w:t>
            </w:r>
          </w:p>
          <w:p w:rsidR="00734828" w:rsidRPr="00EF37CC" w:rsidRDefault="00734828" w:rsidP="00D11688">
            <w:pPr>
              <w:pStyle w:val="TableParagraph"/>
              <w:spacing w:line="290" w:lineRule="exact"/>
              <w:ind w:left="18"/>
              <w:rPr>
                <w:rFonts w:asciiTheme="minorHAnsi" w:hAnsiTheme="minorHAnsi" w:cstheme="minorHAnsi"/>
                <w:sz w:val="24"/>
                <w:szCs w:val="24"/>
              </w:rPr>
            </w:pPr>
            <w:r w:rsidRPr="00EF37CC">
              <w:rPr>
                <w:rFonts w:asciiTheme="minorHAnsi" w:hAnsiTheme="minorHAnsi" w:cstheme="minorHAnsi"/>
                <w:color w:val="231F20"/>
                <w:sz w:val="24"/>
                <w:szCs w:val="24"/>
              </w:rPr>
              <w:t>impact on pupils:</w:t>
            </w:r>
          </w:p>
        </w:tc>
        <w:tc>
          <w:tcPr>
            <w:tcW w:w="4820" w:type="dxa"/>
            <w:shd w:val="clear" w:color="auto" w:fill="C6D9F1" w:themeFill="text2" w:themeFillTint="33"/>
          </w:tcPr>
          <w:p w:rsidR="00734828" w:rsidRPr="00EF37CC" w:rsidRDefault="00734828" w:rsidP="00D11688">
            <w:pPr>
              <w:pStyle w:val="TableParagraph"/>
              <w:spacing w:line="257" w:lineRule="exact"/>
              <w:ind w:left="18"/>
              <w:rPr>
                <w:rFonts w:asciiTheme="minorHAnsi" w:hAnsiTheme="minorHAnsi" w:cstheme="minorHAnsi"/>
                <w:sz w:val="24"/>
                <w:szCs w:val="24"/>
              </w:rPr>
            </w:pPr>
            <w:r w:rsidRPr="00EF37CC">
              <w:rPr>
                <w:rFonts w:asciiTheme="minorHAnsi" w:hAnsiTheme="minorHAnsi" w:cstheme="minorHAnsi"/>
                <w:color w:val="231F20"/>
                <w:sz w:val="24"/>
                <w:szCs w:val="24"/>
              </w:rPr>
              <w:t>Actions to achieve:</w:t>
            </w:r>
          </w:p>
        </w:tc>
        <w:tc>
          <w:tcPr>
            <w:tcW w:w="1276" w:type="dxa"/>
            <w:shd w:val="clear" w:color="auto" w:fill="C6D9F1" w:themeFill="text2" w:themeFillTint="33"/>
          </w:tcPr>
          <w:p w:rsidR="00734828" w:rsidRPr="00EF37CC" w:rsidRDefault="00734828" w:rsidP="00D11688">
            <w:pPr>
              <w:pStyle w:val="TableParagraph"/>
              <w:spacing w:line="255" w:lineRule="exact"/>
              <w:ind w:left="18"/>
              <w:rPr>
                <w:rFonts w:asciiTheme="minorHAnsi" w:hAnsiTheme="minorHAnsi" w:cstheme="minorHAnsi"/>
                <w:sz w:val="24"/>
                <w:szCs w:val="24"/>
              </w:rPr>
            </w:pPr>
            <w:r w:rsidRPr="00EF37CC">
              <w:rPr>
                <w:rFonts w:asciiTheme="minorHAnsi" w:hAnsiTheme="minorHAnsi" w:cstheme="minorHAnsi"/>
                <w:color w:val="231F20"/>
                <w:sz w:val="24"/>
                <w:szCs w:val="24"/>
              </w:rPr>
              <w:t>Funding</w:t>
            </w:r>
          </w:p>
          <w:p w:rsidR="00734828" w:rsidRPr="00EF37CC" w:rsidRDefault="00734828" w:rsidP="00D11688">
            <w:pPr>
              <w:pStyle w:val="TableParagraph"/>
              <w:spacing w:line="290" w:lineRule="exact"/>
              <w:ind w:left="18"/>
              <w:rPr>
                <w:rFonts w:asciiTheme="minorHAnsi" w:hAnsiTheme="minorHAnsi" w:cstheme="minorHAnsi"/>
                <w:sz w:val="24"/>
                <w:szCs w:val="24"/>
              </w:rPr>
            </w:pPr>
            <w:r w:rsidRPr="00EF37CC">
              <w:rPr>
                <w:rFonts w:asciiTheme="minorHAnsi" w:hAnsiTheme="minorHAnsi" w:cstheme="minorHAnsi"/>
                <w:color w:val="231F20"/>
                <w:sz w:val="24"/>
                <w:szCs w:val="24"/>
              </w:rPr>
              <w:t>allocated:</w:t>
            </w:r>
          </w:p>
        </w:tc>
        <w:tc>
          <w:tcPr>
            <w:tcW w:w="3969" w:type="dxa"/>
            <w:shd w:val="clear" w:color="auto" w:fill="C6D9F1" w:themeFill="text2" w:themeFillTint="33"/>
          </w:tcPr>
          <w:p w:rsidR="00734828" w:rsidRPr="00EF37CC" w:rsidRDefault="00734828" w:rsidP="00D11688">
            <w:pPr>
              <w:pStyle w:val="TableParagraph"/>
              <w:spacing w:line="257" w:lineRule="exact"/>
              <w:ind w:left="18"/>
              <w:rPr>
                <w:rFonts w:asciiTheme="minorHAnsi" w:hAnsiTheme="minorHAnsi" w:cstheme="minorHAnsi"/>
                <w:sz w:val="24"/>
                <w:szCs w:val="24"/>
              </w:rPr>
            </w:pPr>
            <w:r w:rsidRPr="00EF37CC">
              <w:rPr>
                <w:rFonts w:asciiTheme="minorHAnsi" w:hAnsiTheme="minorHAnsi" w:cstheme="minorHAnsi"/>
                <w:color w:val="231F20"/>
                <w:sz w:val="24"/>
                <w:szCs w:val="24"/>
              </w:rPr>
              <w:t>Evidence and impact:</w:t>
            </w:r>
          </w:p>
        </w:tc>
        <w:tc>
          <w:tcPr>
            <w:tcW w:w="3118" w:type="dxa"/>
            <w:gridSpan w:val="2"/>
            <w:shd w:val="clear" w:color="auto" w:fill="C6D9F1" w:themeFill="text2" w:themeFillTint="33"/>
          </w:tcPr>
          <w:p w:rsidR="00734828" w:rsidRPr="00EF37CC" w:rsidRDefault="00734828" w:rsidP="00D11688">
            <w:pPr>
              <w:pStyle w:val="TableParagraph"/>
              <w:spacing w:line="255" w:lineRule="exact"/>
              <w:ind w:left="18"/>
              <w:rPr>
                <w:rFonts w:asciiTheme="minorHAnsi" w:hAnsiTheme="minorHAnsi" w:cstheme="minorHAnsi"/>
                <w:sz w:val="24"/>
                <w:szCs w:val="24"/>
              </w:rPr>
            </w:pPr>
            <w:r w:rsidRPr="00EF37CC">
              <w:rPr>
                <w:rFonts w:asciiTheme="minorHAnsi" w:hAnsiTheme="minorHAnsi" w:cstheme="minorHAnsi"/>
                <w:color w:val="231F20"/>
                <w:sz w:val="24"/>
                <w:szCs w:val="24"/>
              </w:rPr>
              <w:t>Sustainability and suggested</w:t>
            </w:r>
          </w:p>
          <w:p w:rsidR="00734828" w:rsidRPr="00EF37CC" w:rsidRDefault="00734828" w:rsidP="00D11688">
            <w:pPr>
              <w:pStyle w:val="TableParagraph"/>
              <w:spacing w:line="290" w:lineRule="exact"/>
              <w:ind w:left="18"/>
              <w:rPr>
                <w:rFonts w:asciiTheme="minorHAnsi" w:hAnsiTheme="minorHAnsi" w:cstheme="minorHAnsi"/>
                <w:sz w:val="24"/>
                <w:szCs w:val="24"/>
              </w:rPr>
            </w:pPr>
            <w:r w:rsidRPr="00EF37CC">
              <w:rPr>
                <w:rFonts w:asciiTheme="minorHAnsi" w:hAnsiTheme="minorHAnsi" w:cstheme="minorHAnsi"/>
                <w:color w:val="231F20"/>
                <w:sz w:val="24"/>
                <w:szCs w:val="24"/>
              </w:rPr>
              <w:t>next steps:</w:t>
            </w:r>
          </w:p>
        </w:tc>
      </w:tr>
      <w:tr w:rsidR="00734828" w:rsidRPr="004E4DBD" w:rsidTr="00734828">
        <w:trPr>
          <w:trHeight w:val="1115"/>
        </w:trPr>
        <w:tc>
          <w:tcPr>
            <w:tcW w:w="2268" w:type="dxa"/>
          </w:tcPr>
          <w:p w:rsidR="00734828" w:rsidRPr="00EF37CC" w:rsidRDefault="00734828" w:rsidP="00D11688">
            <w:pPr>
              <w:pStyle w:val="TableParagraph"/>
              <w:rPr>
                <w:rFonts w:asciiTheme="minorHAnsi" w:hAnsiTheme="minorHAnsi" w:cstheme="minorHAnsi"/>
                <w:sz w:val="24"/>
                <w:szCs w:val="24"/>
              </w:rPr>
            </w:pPr>
            <w:r w:rsidRPr="00EF37CC">
              <w:rPr>
                <w:rFonts w:asciiTheme="minorHAnsi" w:hAnsiTheme="minorHAnsi" w:cstheme="minorHAnsi"/>
                <w:sz w:val="24"/>
                <w:szCs w:val="24"/>
              </w:rPr>
              <w:t xml:space="preserve">Review curriculum time allocation for Physical Education to ensure pupils meet </w:t>
            </w:r>
            <w:r w:rsidRPr="00EF37CC">
              <w:rPr>
                <w:rFonts w:asciiTheme="minorHAnsi" w:hAnsiTheme="minorHAnsi" w:cstheme="minorHAnsi"/>
                <w:sz w:val="24"/>
                <w:szCs w:val="24"/>
              </w:rPr>
              <w:lastRenderedPageBreak/>
              <w:t>National Curriculum outcomes. (minimum 2 hours of timetabled PE required to do this)</w:t>
            </w:r>
          </w:p>
        </w:tc>
        <w:tc>
          <w:tcPr>
            <w:tcW w:w="4820" w:type="dxa"/>
          </w:tcPr>
          <w:p w:rsidR="00734828" w:rsidRPr="00EF37CC" w:rsidRDefault="00734828" w:rsidP="009C0AA2">
            <w:pPr>
              <w:pStyle w:val="TableParagraph"/>
              <w:numPr>
                <w:ilvl w:val="0"/>
                <w:numId w:val="9"/>
              </w:numPr>
              <w:rPr>
                <w:rFonts w:asciiTheme="minorHAnsi" w:hAnsiTheme="minorHAnsi" w:cstheme="minorHAnsi"/>
                <w:sz w:val="24"/>
                <w:szCs w:val="24"/>
              </w:rPr>
            </w:pPr>
            <w:r w:rsidRPr="00EF37CC">
              <w:rPr>
                <w:rFonts w:asciiTheme="minorHAnsi" w:hAnsiTheme="minorHAnsi" w:cstheme="minorHAnsi"/>
                <w:sz w:val="24"/>
                <w:szCs w:val="24"/>
              </w:rPr>
              <w:lastRenderedPageBreak/>
              <w:t xml:space="preserve">Ensure all pupils </w:t>
            </w:r>
            <w:r w:rsidR="009C0AA2" w:rsidRPr="00EF37CC">
              <w:rPr>
                <w:rFonts w:asciiTheme="minorHAnsi" w:hAnsiTheme="minorHAnsi" w:cstheme="minorHAnsi"/>
                <w:sz w:val="24"/>
                <w:szCs w:val="24"/>
              </w:rPr>
              <w:t>a minimum of 2x60min PE lessons per week</w:t>
            </w:r>
          </w:p>
          <w:p w:rsidR="009C0AA2" w:rsidRPr="00EF37CC" w:rsidRDefault="009C0AA2" w:rsidP="009C0AA2">
            <w:pPr>
              <w:pStyle w:val="TableParagraph"/>
              <w:numPr>
                <w:ilvl w:val="0"/>
                <w:numId w:val="9"/>
              </w:numPr>
              <w:rPr>
                <w:rFonts w:asciiTheme="minorHAnsi" w:hAnsiTheme="minorHAnsi" w:cstheme="minorHAnsi"/>
                <w:sz w:val="24"/>
                <w:szCs w:val="24"/>
              </w:rPr>
            </w:pPr>
            <w:r w:rsidRPr="00EF37CC">
              <w:rPr>
                <w:rFonts w:asciiTheme="minorHAnsi" w:hAnsiTheme="minorHAnsi" w:cstheme="minorHAnsi"/>
                <w:sz w:val="24"/>
                <w:szCs w:val="24"/>
              </w:rPr>
              <w:t xml:space="preserve">Ensure children have a balance of games, dance and gymnastics lessons </w:t>
            </w:r>
          </w:p>
        </w:tc>
        <w:tc>
          <w:tcPr>
            <w:tcW w:w="1276" w:type="dxa"/>
          </w:tcPr>
          <w:p w:rsidR="00734828" w:rsidRPr="00F40D6E" w:rsidRDefault="00734828" w:rsidP="00D11688">
            <w:pPr>
              <w:pStyle w:val="TableParagraph"/>
              <w:rPr>
                <w:rFonts w:asciiTheme="minorHAnsi" w:hAnsiTheme="minorHAnsi" w:cstheme="minorHAnsi"/>
                <w:sz w:val="20"/>
                <w:szCs w:val="20"/>
              </w:rPr>
            </w:pPr>
          </w:p>
        </w:tc>
        <w:tc>
          <w:tcPr>
            <w:tcW w:w="3969" w:type="dxa"/>
          </w:tcPr>
          <w:p w:rsidR="00734828" w:rsidRPr="00EF37CC" w:rsidRDefault="00734828" w:rsidP="00CC6BCF">
            <w:pPr>
              <w:pStyle w:val="TableParagraph"/>
              <w:numPr>
                <w:ilvl w:val="0"/>
                <w:numId w:val="25"/>
              </w:numPr>
              <w:rPr>
                <w:rFonts w:asciiTheme="minorHAnsi" w:hAnsiTheme="minorHAnsi" w:cstheme="minorHAnsi"/>
                <w:sz w:val="24"/>
                <w:szCs w:val="24"/>
              </w:rPr>
            </w:pPr>
            <w:r w:rsidRPr="00EF37CC">
              <w:rPr>
                <w:rFonts w:asciiTheme="minorHAnsi" w:hAnsiTheme="minorHAnsi" w:cstheme="minorHAnsi"/>
                <w:sz w:val="24"/>
                <w:szCs w:val="24"/>
              </w:rPr>
              <w:t xml:space="preserve">Pupil’s consistently achieving NC outcomes </w:t>
            </w:r>
          </w:p>
        </w:tc>
        <w:tc>
          <w:tcPr>
            <w:tcW w:w="3118" w:type="dxa"/>
            <w:gridSpan w:val="2"/>
          </w:tcPr>
          <w:p w:rsidR="00734828" w:rsidRPr="00EF37CC" w:rsidRDefault="00734828" w:rsidP="00D11688">
            <w:pPr>
              <w:pStyle w:val="TableParagraph"/>
              <w:rPr>
                <w:rFonts w:asciiTheme="minorHAnsi" w:hAnsiTheme="minorHAnsi" w:cstheme="minorHAnsi"/>
                <w:sz w:val="24"/>
                <w:szCs w:val="24"/>
              </w:rPr>
            </w:pPr>
          </w:p>
        </w:tc>
      </w:tr>
      <w:tr w:rsidR="00734828" w:rsidRPr="004E4DBD" w:rsidTr="00734828">
        <w:trPr>
          <w:trHeight w:val="1115"/>
        </w:trPr>
        <w:tc>
          <w:tcPr>
            <w:tcW w:w="2268" w:type="dxa"/>
          </w:tcPr>
          <w:p w:rsidR="00734828" w:rsidRPr="00EF37CC" w:rsidRDefault="00734828" w:rsidP="00D11688">
            <w:pPr>
              <w:pStyle w:val="TableParagraph"/>
              <w:rPr>
                <w:rFonts w:asciiTheme="minorHAnsi" w:hAnsiTheme="minorHAnsi" w:cstheme="minorHAnsi"/>
                <w:sz w:val="24"/>
                <w:szCs w:val="24"/>
              </w:rPr>
            </w:pPr>
            <w:r w:rsidRPr="00EF37CC">
              <w:rPr>
                <w:rFonts w:asciiTheme="minorHAnsi" w:hAnsiTheme="minorHAnsi" w:cstheme="minorHAnsi"/>
                <w:sz w:val="24"/>
                <w:szCs w:val="24"/>
              </w:rPr>
              <w:t>PE Coordinator allocated time for planning &amp; review</w:t>
            </w:r>
          </w:p>
        </w:tc>
        <w:tc>
          <w:tcPr>
            <w:tcW w:w="4820" w:type="dxa"/>
          </w:tcPr>
          <w:p w:rsidR="00734828" w:rsidRPr="00EF37CC" w:rsidRDefault="009C0AA2" w:rsidP="009C0AA2">
            <w:pPr>
              <w:pStyle w:val="TableParagraph"/>
              <w:numPr>
                <w:ilvl w:val="0"/>
                <w:numId w:val="9"/>
              </w:numPr>
              <w:rPr>
                <w:rFonts w:asciiTheme="minorHAnsi" w:hAnsiTheme="minorHAnsi" w:cstheme="minorHAnsi"/>
                <w:sz w:val="24"/>
                <w:szCs w:val="24"/>
              </w:rPr>
            </w:pPr>
            <w:r w:rsidRPr="00EF37CC">
              <w:rPr>
                <w:rFonts w:asciiTheme="minorHAnsi" w:hAnsiTheme="minorHAnsi" w:cstheme="minorHAnsi"/>
                <w:sz w:val="24"/>
                <w:szCs w:val="24"/>
              </w:rPr>
              <w:t>Ensure Sports Premium funds are used to have maximum impact on our pupils</w:t>
            </w:r>
          </w:p>
        </w:tc>
        <w:tc>
          <w:tcPr>
            <w:tcW w:w="1276" w:type="dxa"/>
          </w:tcPr>
          <w:p w:rsidR="00734828" w:rsidRPr="00F40D6E" w:rsidRDefault="00A01157" w:rsidP="009D0BA6">
            <w:pPr>
              <w:pStyle w:val="TableParagraph"/>
              <w:rPr>
                <w:rFonts w:asciiTheme="minorHAnsi" w:hAnsiTheme="minorHAnsi" w:cstheme="minorHAnsi"/>
                <w:sz w:val="20"/>
                <w:szCs w:val="20"/>
              </w:rPr>
            </w:pPr>
            <w:r w:rsidRPr="00A01157">
              <w:rPr>
                <w:rFonts w:asciiTheme="minorHAnsi" w:hAnsiTheme="minorHAnsi" w:cstheme="minorHAnsi"/>
                <w:color w:val="00B050"/>
                <w:sz w:val="20"/>
                <w:szCs w:val="20"/>
              </w:rPr>
              <w:t>£</w:t>
            </w:r>
            <w:r w:rsidR="009D0BA6">
              <w:rPr>
                <w:rFonts w:asciiTheme="minorHAnsi" w:hAnsiTheme="minorHAnsi" w:cstheme="minorHAnsi"/>
                <w:color w:val="00B050"/>
                <w:sz w:val="20"/>
                <w:szCs w:val="20"/>
              </w:rPr>
              <w:t>671.36</w:t>
            </w:r>
            <w:r>
              <w:rPr>
                <w:rFonts w:asciiTheme="minorHAnsi" w:hAnsiTheme="minorHAnsi" w:cstheme="minorHAnsi"/>
                <w:color w:val="00B050"/>
                <w:sz w:val="20"/>
                <w:szCs w:val="20"/>
              </w:rPr>
              <w:t xml:space="preserve"> – Supply cover for PE coordinator to attend courses, plan and arrange events   </w:t>
            </w:r>
          </w:p>
        </w:tc>
        <w:tc>
          <w:tcPr>
            <w:tcW w:w="3969" w:type="dxa"/>
          </w:tcPr>
          <w:p w:rsidR="00734828" w:rsidRPr="00EF37CC" w:rsidRDefault="00CC6BCF" w:rsidP="00CC6BCF">
            <w:pPr>
              <w:pStyle w:val="TableParagraph"/>
              <w:numPr>
                <w:ilvl w:val="0"/>
                <w:numId w:val="25"/>
              </w:numPr>
              <w:rPr>
                <w:rFonts w:asciiTheme="minorHAnsi" w:hAnsiTheme="minorHAnsi" w:cstheme="minorHAnsi"/>
                <w:sz w:val="24"/>
                <w:szCs w:val="24"/>
              </w:rPr>
            </w:pPr>
            <w:r>
              <w:rPr>
                <w:rFonts w:asciiTheme="minorHAnsi" w:hAnsiTheme="minorHAnsi" w:cstheme="minorHAnsi"/>
                <w:sz w:val="24"/>
                <w:szCs w:val="24"/>
              </w:rPr>
              <w:t>Sports premium allocated to impactful activities</w:t>
            </w:r>
          </w:p>
        </w:tc>
        <w:tc>
          <w:tcPr>
            <w:tcW w:w="3118" w:type="dxa"/>
            <w:gridSpan w:val="2"/>
          </w:tcPr>
          <w:p w:rsidR="00734828" w:rsidRPr="00EF37CC" w:rsidRDefault="00734828" w:rsidP="00D11688">
            <w:pPr>
              <w:pStyle w:val="TableParagraph"/>
              <w:rPr>
                <w:rFonts w:asciiTheme="minorHAnsi" w:hAnsiTheme="minorHAnsi" w:cstheme="minorHAnsi"/>
                <w:sz w:val="24"/>
                <w:szCs w:val="24"/>
              </w:rPr>
            </w:pPr>
          </w:p>
        </w:tc>
      </w:tr>
      <w:tr w:rsidR="00734828" w:rsidRPr="004E4DBD" w:rsidTr="00734828">
        <w:trPr>
          <w:trHeight w:val="833"/>
        </w:trPr>
        <w:tc>
          <w:tcPr>
            <w:tcW w:w="2268" w:type="dxa"/>
          </w:tcPr>
          <w:p w:rsidR="00734828" w:rsidRPr="00EF37CC" w:rsidRDefault="00867F2D" w:rsidP="00867F2D">
            <w:pPr>
              <w:widowControl/>
              <w:numPr>
                <w:ilvl w:val="0"/>
                <w:numId w:val="15"/>
              </w:numPr>
              <w:autoSpaceDE/>
              <w:autoSpaceDN/>
              <w:ind w:left="0"/>
              <w:textAlignment w:val="baseline"/>
              <w:rPr>
                <w:rFonts w:asciiTheme="minorHAnsi" w:hAnsiTheme="minorHAnsi" w:cstheme="minorHAnsi"/>
                <w:sz w:val="24"/>
                <w:szCs w:val="24"/>
              </w:rPr>
            </w:pPr>
            <w:r w:rsidRPr="00EF37CC">
              <w:rPr>
                <w:rFonts w:asciiTheme="minorHAnsi" w:hAnsiTheme="minorHAnsi" w:cstheme="minorHAnsi"/>
                <w:sz w:val="24"/>
                <w:szCs w:val="24"/>
              </w:rPr>
              <w:t>High quality delivery of PE lessons</w:t>
            </w:r>
          </w:p>
        </w:tc>
        <w:tc>
          <w:tcPr>
            <w:tcW w:w="4820" w:type="dxa"/>
          </w:tcPr>
          <w:p w:rsidR="00867F2D" w:rsidRDefault="00867F2D" w:rsidP="00593E82">
            <w:pPr>
              <w:pStyle w:val="ListParagraph"/>
              <w:widowControl/>
              <w:numPr>
                <w:ilvl w:val="0"/>
                <w:numId w:val="20"/>
              </w:numPr>
              <w:autoSpaceDE/>
              <w:autoSpaceDN/>
              <w:textAlignment w:val="baseline"/>
              <w:rPr>
                <w:rFonts w:asciiTheme="minorHAnsi" w:eastAsia="Times New Roman" w:hAnsiTheme="minorHAnsi" w:cstheme="majorHAnsi"/>
                <w:sz w:val="24"/>
                <w:szCs w:val="24"/>
                <w:lang w:eastAsia="en-GB"/>
              </w:rPr>
            </w:pPr>
            <w:r w:rsidRPr="00593E82">
              <w:rPr>
                <w:rFonts w:asciiTheme="minorHAnsi" w:eastAsia="Times New Roman" w:hAnsiTheme="minorHAnsi" w:cstheme="majorHAnsi"/>
                <w:sz w:val="24"/>
                <w:szCs w:val="24"/>
                <w:lang w:eastAsia="en-GB"/>
              </w:rPr>
              <w:t>Continue subscription to the Stockport School Sports Partnership– now known as SHAPES.</w:t>
            </w:r>
          </w:p>
          <w:p w:rsidR="00593E82" w:rsidRPr="00593E82" w:rsidRDefault="00593E82" w:rsidP="00593E82">
            <w:pPr>
              <w:pStyle w:val="ListParagraph"/>
              <w:widowControl/>
              <w:numPr>
                <w:ilvl w:val="0"/>
                <w:numId w:val="20"/>
              </w:numPr>
              <w:autoSpaceDE/>
              <w:autoSpaceDN/>
              <w:textAlignment w:val="baseline"/>
              <w:rPr>
                <w:rFonts w:asciiTheme="minorHAnsi" w:eastAsia="Times New Roman" w:hAnsiTheme="minorHAnsi" w:cstheme="majorHAnsi"/>
                <w:sz w:val="24"/>
                <w:szCs w:val="24"/>
                <w:lang w:eastAsia="en-GB"/>
              </w:rPr>
            </w:pPr>
            <w:r w:rsidRPr="00593E82">
              <w:rPr>
                <w:rFonts w:asciiTheme="minorHAnsi" w:eastAsia="Times New Roman" w:hAnsiTheme="minorHAnsi" w:cstheme="majorHAnsi"/>
                <w:sz w:val="24"/>
                <w:szCs w:val="24"/>
                <w:lang w:eastAsia="en-GB"/>
              </w:rPr>
              <w:t>Co</w:t>
            </w:r>
            <w:r>
              <w:rPr>
                <w:rFonts w:asciiTheme="minorHAnsi" w:eastAsia="Times New Roman" w:hAnsiTheme="minorHAnsi" w:cstheme="majorHAnsi"/>
                <w:sz w:val="24"/>
                <w:szCs w:val="24"/>
                <w:lang w:eastAsia="en-GB"/>
              </w:rPr>
              <w:t>ntinue to use Life Leisure</w:t>
            </w:r>
            <w:r w:rsidR="00F40D6E">
              <w:rPr>
                <w:rFonts w:asciiTheme="minorHAnsi" w:eastAsia="Times New Roman" w:hAnsiTheme="minorHAnsi" w:cstheme="majorHAnsi"/>
                <w:sz w:val="24"/>
                <w:szCs w:val="24"/>
                <w:lang w:eastAsia="en-GB"/>
              </w:rPr>
              <w:t xml:space="preserve"> and UK Sports</w:t>
            </w:r>
            <w:r>
              <w:rPr>
                <w:rFonts w:asciiTheme="minorHAnsi" w:eastAsia="Times New Roman" w:hAnsiTheme="minorHAnsi" w:cstheme="majorHAnsi"/>
                <w:sz w:val="24"/>
                <w:szCs w:val="24"/>
                <w:lang w:eastAsia="en-GB"/>
              </w:rPr>
              <w:t xml:space="preserve"> coaches to work alongside teachers and HLTA to deliver high quality lessons </w:t>
            </w:r>
          </w:p>
          <w:p w:rsidR="00734828" w:rsidRPr="00EF37CC" w:rsidRDefault="00734828" w:rsidP="00D11688">
            <w:pPr>
              <w:pStyle w:val="TableParagraph"/>
              <w:rPr>
                <w:rFonts w:asciiTheme="minorHAnsi" w:hAnsiTheme="minorHAnsi" w:cstheme="minorHAnsi"/>
                <w:sz w:val="24"/>
                <w:szCs w:val="24"/>
              </w:rPr>
            </w:pPr>
          </w:p>
        </w:tc>
        <w:tc>
          <w:tcPr>
            <w:tcW w:w="1276" w:type="dxa"/>
          </w:tcPr>
          <w:p w:rsidR="00734828" w:rsidRPr="00F40D6E" w:rsidRDefault="00867F2D" w:rsidP="00D11688">
            <w:pPr>
              <w:pStyle w:val="TableParagraph"/>
              <w:rPr>
                <w:rFonts w:asciiTheme="minorHAnsi" w:eastAsia="Times New Roman" w:hAnsiTheme="minorHAnsi" w:cstheme="majorHAnsi"/>
                <w:color w:val="00B050"/>
                <w:sz w:val="20"/>
                <w:szCs w:val="20"/>
                <w:lang w:eastAsia="en-GB"/>
              </w:rPr>
            </w:pPr>
            <w:r w:rsidRPr="00F40D6E">
              <w:rPr>
                <w:rFonts w:asciiTheme="minorHAnsi" w:eastAsia="Times New Roman" w:hAnsiTheme="minorHAnsi" w:cstheme="majorHAnsi"/>
                <w:color w:val="00B050"/>
                <w:sz w:val="20"/>
                <w:szCs w:val="20"/>
                <w:lang w:eastAsia="en-GB"/>
              </w:rPr>
              <w:t>£1,100</w:t>
            </w:r>
            <w:r w:rsidR="00F40D6E" w:rsidRPr="00F40D6E">
              <w:rPr>
                <w:rFonts w:asciiTheme="minorHAnsi" w:eastAsia="Times New Roman" w:hAnsiTheme="minorHAnsi" w:cstheme="majorHAnsi"/>
                <w:color w:val="00B050"/>
                <w:sz w:val="20"/>
                <w:szCs w:val="20"/>
                <w:lang w:eastAsia="en-GB"/>
              </w:rPr>
              <w:t xml:space="preserve"> Schools Sports Partnership</w:t>
            </w:r>
          </w:p>
          <w:p w:rsidR="00F40D6E" w:rsidRPr="00F40D6E" w:rsidRDefault="00F40D6E" w:rsidP="00D11688">
            <w:pPr>
              <w:pStyle w:val="TableParagraph"/>
              <w:rPr>
                <w:rFonts w:asciiTheme="minorHAnsi" w:eastAsia="Times New Roman" w:hAnsiTheme="minorHAnsi" w:cstheme="majorHAnsi"/>
                <w:color w:val="00B050"/>
                <w:sz w:val="20"/>
                <w:szCs w:val="20"/>
                <w:lang w:eastAsia="en-GB"/>
              </w:rPr>
            </w:pPr>
          </w:p>
          <w:p w:rsidR="00F40D6E" w:rsidRPr="00F40D6E" w:rsidRDefault="00B063AE" w:rsidP="00D11688">
            <w:pPr>
              <w:pStyle w:val="TableParagraph"/>
              <w:rPr>
                <w:rFonts w:asciiTheme="minorHAnsi" w:hAnsiTheme="minorHAnsi" w:cstheme="minorHAnsi"/>
                <w:sz w:val="20"/>
                <w:szCs w:val="20"/>
              </w:rPr>
            </w:pPr>
            <w:r>
              <w:rPr>
                <w:rFonts w:asciiTheme="minorHAnsi" w:eastAsia="Times New Roman" w:hAnsiTheme="minorHAnsi" w:cstheme="majorHAnsi"/>
                <w:color w:val="00B050"/>
                <w:sz w:val="20"/>
                <w:szCs w:val="20"/>
                <w:lang w:eastAsia="en-GB"/>
              </w:rPr>
              <w:t>See</w:t>
            </w:r>
            <w:r w:rsidR="00F40D6E" w:rsidRPr="00F40D6E">
              <w:rPr>
                <w:rFonts w:asciiTheme="minorHAnsi" w:eastAsia="Times New Roman" w:hAnsiTheme="minorHAnsi" w:cstheme="majorHAnsi"/>
                <w:color w:val="00B050"/>
                <w:sz w:val="20"/>
                <w:szCs w:val="20"/>
                <w:lang w:eastAsia="en-GB"/>
              </w:rPr>
              <w:t xml:space="preserve"> Life Leisure coach (inc. curriculum and afterschool club)</w:t>
            </w:r>
          </w:p>
          <w:p w:rsidR="00F40D6E" w:rsidRPr="00F40D6E" w:rsidRDefault="00F40D6E" w:rsidP="00F40D6E">
            <w:pPr>
              <w:rPr>
                <w:sz w:val="20"/>
                <w:szCs w:val="20"/>
              </w:rPr>
            </w:pPr>
          </w:p>
          <w:p w:rsidR="00F40D6E" w:rsidRPr="00F40D6E" w:rsidRDefault="00B063AE" w:rsidP="00F40D6E">
            <w:pPr>
              <w:rPr>
                <w:color w:val="00B050"/>
                <w:sz w:val="20"/>
                <w:szCs w:val="20"/>
              </w:rPr>
            </w:pPr>
            <w:r>
              <w:rPr>
                <w:color w:val="00B050"/>
                <w:sz w:val="20"/>
                <w:szCs w:val="20"/>
              </w:rPr>
              <w:t xml:space="preserve">See </w:t>
            </w:r>
            <w:r w:rsidR="00F40D6E" w:rsidRPr="00F40D6E">
              <w:rPr>
                <w:color w:val="00B050"/>
                <w:sz w:val="20"/>
                <w:szCs w:val="20"/>
              </w:rPr>
              <w:t>Life Leisure coach (lunchtime provision)</w:t>
            </w:r>
          </w:p>
          <w:p w:rsidR="00F40D6E" w:rsidRPr="00F40D6E" w:rsidRDefault="00F40D6E" w:rsidP="00F40D6E">
            <w:pPr>
              <w:rPr>
                <w:color w:val="00B050"/>
                <w:sz w:val="20"/>
                <w:szCs w:val="20"/>
              </w:rPr>
            </w:pPr>
          </w:p>
          <w:p w:rsidR="00F40D6E" w:rsidRPr="00F40D6E" w:rsidRDefault="00F40D6E" w:rsidP="00F40D6E">
            <w:pPr>
              <w:rPr>
                <w:sz w:val="20"/>
                <w:szCs w:val="20"/>
              </w:rPr>
            </w:pPr>
            <w:r w:rsidRPr="00F40D6E">
              <w:rPr>
                <w:color w:val="FFC000"/>
                <w:sz w:val="20"/>
                <w:szCs w:val="20"/>
              </w:rPr>
              <w:t>£480/term UK Sports coach (curriculum support and lunchtime)</w:t>
            </w:r>
          </w:p>
        </w:tc>
        <w:tc>
          <w:tcPr>
            <w:tcW w:w="3969" w:type="dxa"/>
          </w:tcPr>
          <w:p w:rsidR="00734828" w:rsidRPr="00593E82" w:rsidRDefault="00867F2D" w:rsidP="00594015">
            <w:pPr>
              <w:widowControl/>
              <w:numPr>
                <w:ilvl w:val="0"/>
                <w:numId w:val="15"/>
              </w:numPr>
              <w:autoSpaceDE/>
              <w:autoSpaceDN/>
              <w:ind w:left="0"/>
              <w:textAlignment w:val="baseline"/>
              <w:rPr>
                <w:rFonts w:asciiTheme="minorHAnsi" w:hAnsiTheme="minorHAnsi" w:cstheme="minorHAnsi"/>
                <w:sz w:val="24"/>
                <w:szCs w:val="24"/>
              </w:rPr>
            </w:pPr>
            <w:r w:rsidRPr="00EF37CC">
              <w:rPr>
                <w:rFonts w:asciiTheme="minorHAnsi" w:eastAsia="Times New Roman" w:hAnsiTheme="minorHAnsi" w:cstheme="majorHAnsi"/>
                <w:sz w:val="24"/>
                <w:szCs w:val="24"/>
                <w:lang w:eastAsia="en-GB"/>
              </w:rPr>
              <w:t>The school sports partnership provide subject specialist advice to enhance the quality of teaching and learning in Physical Education.  It also provides ongoing professional development and training for staff and access to a wide range of SSSP competitions for pupils.</w:t>
            </w:r>
            <w:r w:rsidR="00593E82">
              <w:rPr>
                <w:rFonts w:asciiTheme="minorHAnsi" w:eastAsia="Times New Roman" w:hAnsiTheme="minorHAnsi" w:cstheme="majorHAnsi"/>
                <w:bCs/>
                <w:sz w:val="24"/>
                <w:szCs w:val="24"/>
                <w:bdr w:val="none" w:sz="0" w:space="0" w:color="auto" w:frame="1"/>
                <w:lang w:eastAsia="en-GB"/>
              </w:rPr>
              <w:t xml:space="preserve">  The use of a coach, during PE lessons, provides professional development to the teacher or HLTA</w:t>
            </w:r>
            <w:r w:rsidRPr="00593E82">
              <w:rPr>
                <w:rFonts w:asciiTheme="minorHAnsi" w:eastAsia="Times New Roman" w:hAnsiTheme="minorHAnsi" w:cstheme="majorHAnsi"/>
                <w:bCs/>
                <w:sz w:val="24"/>
                <w:szCs w:val="24"/>
                <w:bdr w:val="none" w:sz="0" w:space="0" w:color="auto" w:frame="1"/>
                <w:lang w:eastAsia="en-GB"/>
              </w:rPr>
              <w:t xml:space="preserve"> </w:t>
            </w:r>
            <w:r w:rsidR="00593E82">
              <w:rPr>
                <w:rFonts w:asciiTheme="minorHAnsi" w:eastAsia="Times New Roman" w:hAnsiTheme="minorHAnsi" w:cstheme="majorHAnsi"/>
                <w:bCs/>
                <w:sz w:val="24"/>
                <w:szCs w:val="24"/>
                <w:bdr w:val="none" w:sz="0" w:space="0" w:color="auto" w:frame="1"/>
                <w:lang w:eastAsia="en-GB"/>
              </w:rPr>
              <w:t xml:space="preserve">with whom they are working with.  It also allows </w:t>
            </w:r>
            <w:r w:rsidR="00594015">
              <w:rPr>
                <w:rFonts w:asciiTheme="minorHAnsi" w:eastAsia="Times New Roman" w:hAnsiTheme="minorHAnsi" w:cstheme="majorHAnsi"/>
                <w:bCs/>
                <w:sz w:val="24"/>
                <w:szCs w:val="24"/>
                <w:bdr w:val="none" w:sz="0" w:space="0" w:color="auto" w:frame="1"/>
                <w:lang w:eastAsia="en-GB"/>
              </w:rPr>
              <w:t xml:space="preserve">for </w:t>
            </w:r>
            <w:r w:rsidR="00593E82">
              <w:rPr>
                <w:rFonts w:asciiTheme="minorHAnsi" w:eastAsia="Times New Roman" w:hAnsiTheme="minorHAnsi" w:cstheme="majorHAnsi"/>
                <w:bCs/>
                <w:sz w:val="24"/>
                <w:szCs w:val="24"/>
                <w:bdr w:val="none" w:sz="0" w:space="0" w:color="auto" w:frame="1"/>
                <w:lang w:eastAsia="en-GB"/>
              </w:rPr>
              <w:t>easier</w:t>
            </w:r>
            <w:r w:rsidR="00594015">
              <w:rPr>
                <w:rFonts w:asciiTheme="minorHAnsi" w:eastAsia="Times New Roman" w:hAnsiTheme="minorHAnsi" w:cstheme="majorHAnsi"/>
                <w:bCs/>
                <w:sz w:val="24"/>
                <w:szCs w:val="24"/>
                <w:bdr w:val="none" w:sz="0" w:space="0" w:color="auto" w:frame="1"/>
                <w:lang w:eastAsia="en-GB"/>
              </w:rPr>
              <w:t xml:space="preserve"> and more accurate assessment </w:t>
            </w:r>
            <w:r w:rsidR="00593E82">
              <w:rPr>
                <w:rFonts w:asciiTheme="minorHAnsi" w:eastAsia="Times New Roman" w:hAnsiTheme="minorHAnsi" w:cstheme="majorHAnsi"/>
                <w:bCs/>
                <w:sz w:val="24"/>
                <w:szCs w:val="24"/>
                <w:bdr w:val="none" w:sz="0" w:space="0" w:color="auto" w:frame="1"/>
                <w:lang w:eastAsia="en-GB"/>
              </w:rPr>
              <w:t>of the children and enhanced opp</w:t>
            </w:r>
            <w:r w:rsidR="00594015">
              <w:rPr>
                <w:rFonts w:asciiTheme="minorHAnsi" w:eastAsia="Times New Roman" w:hAnsiTheme="minorHAnsi" w:cstheme="majorHAnsi"/>
                <w:bCs/>
                <w:sz w:val="24"/>
                <w:szCs w:val="24"/>
                <w:bdr w:val="none" w:sz="0" w:space="0" w:color="auto" w:frame="1"/>
                <w:lang w:eastAsia="en-GB"/>
              </w:rPr>
              <w:t>ortunities to have competitive games within a PE session.</w:t>
            </w:r>
          </w:p>
        </w:tc>
        <w:tc>
          <w:tcPr>
            <w:tcW w:w="3118" w:type="dxa"/>
            <w:gridSpan w:val="2"/>
          </w:tcPr>
          <w:p w:rsidR="00734828" w:rsidRPr="00EF37CC" w:rsidRDefault="00734828" w:rsidP="00D11688">
            <w:pPr>
              <w:pStyle w:val="TableParagraph"/>
              <w:rPr>
                <w:rFonts w:asciiTheme="minorHAnsi" w:hAnsiTheme="minorHAnsi" w:cstheme="minorHAnsi"/>
                <w:sz w:val="24"/>
                <w:szCs w:val="24"/>
              </w:rPr>
            </w:pPr>
          </w:p>
        </w:tc>
      </w:tr>
      <w:tr w:rsidR="00734828" w:rsidRPr="004E4DBD" w:rsidTr="00734828">
        <w:trPr>
          <w:trHeight w:val="831"/>
        </w:trPr>
        <w:tc>
          <w:tcPr>
            <w:tcW w:w="2268" w:type="dxa"/>
          </w:tcPr>
          <w:p w:rsidR="00734828" w:rsidRPr="00EF37CC" w:rsidRDefault="0021620E" w:rsidP="00503D31">
            <w:pPr>
              <w:pStyle w:val="TableParagraph"/>
              <w:rPr>
                <w:rFonts w:asciiTheme="minorHAnsi" w:hAnsiTheme="minorHAnsi" w:cstheme="minorHAnsi"/>
                <w:sz w:val="24"/>
                <w:szCs w:val="24"/>
              </w:rPr>
            </w:pPr>
            <w:r w:rsidRPr="00EF37CC">
              <w:rPr>
                <w:rFonts w:asciiTheme="minorHAnsi" w:hAnsiTheme="minorHAnsi" w:cstheme="minorHAnsi"/>
                <w:sz w:val="24"/>
                <w:szCs w:val="24"/>
              </w:rPr>
              <w:t>High quality delivery of PE lessons</w:t>
            </w:r>
          </w:p>
        </w:tc>
        <w:tc>
          <w:tcPr>
            <w:tcW w:w="4820" w:type="dxa"/>
          </w:tcPr>
          <w:p w:rsidR="00734828" w:rsidRPr="00EF37CC" w:rsidRDefault="00503D31" w:rsidP="00503D31">
            <w:pPr>
              <w:pStyle w:val="TableParagraph"/>
              <w:numPr>
                <w:ilvl w:val="0"/>
                <w:numId w:val="9"/>
              </w:numPr>
              <w:rPr>
                <w:rFonts w:asciiTheme="minorHAnsi" w:hAnsiTheme="minorHAnsi" w:cstheme="minorHAnsi"/>
                <w:sz w:val="24"/>
                <w:szCs w:val="24"/>
              </w:rPr>
            </w:pPr>
            <w:r w:rsidRPr="00EF37CC">
              <w:rPr>
                <w:rFonts w:asciiTheme="minorHAnsi" w:hAnsiTheme="minorHAnsi" w:cstheme="minorHAnsi"/>
                <w:sz w:val="24"/>
                <w:szCs w:val="24"/>
              </w:rPr>
              <w:t>Continued subscription to PE Passport</w:t>
            </w:r>
          </w:p>
          <w:p w:rsidR="00503D31" w:rsidRPr="00EF37CC" w:rsidRDefault="00503D31" w:rsidP="00503D31">
            <w:pPr>
              <w:pStyle w:val="TableParagraph"/>
              <w:numPr>
                <w:ilvl w:val="0"/>
                <w:numId w:val="9"/>
              </w:numPr>
              <w:rPr>
                <w:rFonts w:asciiTheme="minorHAnsi" w:hAnsiTheme="minorHAnsi" w:cstheme="minorHAnsi"/>
                <w:sz w:val="24"/>
                <w:szCs w:val="24"/>
              </w:rPr>
            </w:pPr>
            <w:r w:rsidRPr="00EF37CC">
              <w:rPr>
                <w:rFonts w:asciiTheme="minorHAnsi" w:hAnsiTheme="minorHAnsi" w:cstheme="minorHAnsi"/>
                <w:sz w:val="24"/>
                <w:szCs w:val="24"/>
              </w:rPr>
              <w:t>Access to SSP training</w:t>
            </w:r>
          </w:p>
        </w:tc>
        <w:tc>
          <w:tcPr>
            <w:tcW w:w="1276" w:type="dxa"/>
          </w:tcPr>
          <w:p w:rsidR="00734828" w:rsidRPr="00F40D6E" w:rsidRDefault="0021620E" w:rsidP="00B063AE">
            <w:pPr>
              <w:pStyle w:val="TableParagraph"/>
              <w:rPr>
                <w:rFonts w:asciiTheme="minorHAnsi" w:hAnsiTheme="minorHAnsi" w:cstheme="minorHAnsi"/>
                <w:sz w:val="20"/>
                <w:szCs w:val="20"/>
              </w:rPr>
            </w:pPr>
            <w:r w:rsidRPr="00F40D6E">
              <w:rPr>
                <w:rFonts w:asciiTheme="minorHAnsi" w:eastAsia="Times New Roman" w:hAnsiTheme="minorHAnsi" w:cstheme="majorHAnsi"/>
                <w:color w:val="00B050"/>
                <w:sz w:val="20"/>
                <w:szCs w:val="20"/>
                <w:lang w:eastAsia="en-GB"/>
              </w:rPr>
              <w:t>£</w:t>
            </w:r>
            <w:r w:rsidR="00B063AE">
              <w:rPr>
                <w:rFonts w:asciiTheme="minorHAnsi" w:eastAsia="Times New Roman" w:hAnsiTheme="minorHAnsi" w:cstheme="majorHAnsi"/>
                <w:color w:val="00B050"/>
                <w:sz w:val="20"/>
                <w:szCs w:val="20"/>
                <w:lang w:eastAsia="en-GB"/>
              </w:rPr>
              <w:t>3</w:t>
            </w:r>
            <w:r w:rsidRPr="00F40D6E">
              <w:rPr>
                <w:rFonts w:asciiTheme="minorHAnsi" w:eastAsia="Times New Roman" w:hAnsiTheme="minorHAnsi" w:cstheme="majorHAnsi"/>
                <w:color w:val="00B050"/>
                <w:sz w:val="20"/>
                <w:szCs w:val="20"/>
                <w:lang w:eastAsia="en-GB"/>
              </w:rPr>
              <w:t>00</w:t>
            </w:r>
            <w:r w:rsidR="00F40D6E" w:rsidRPr="00F40D6E">
              <w:rPr>
                <w:rFonts w:asciiTheme="minorHAnsi" w:eastAsia="Times New Roman" w:hAnsiTheme="minorHAnsi" w:cstheme="majorHAnsi"/>
                <w:color w:val="00B050"/>
                <w:sz w:val="20"/>
                <w:szCs w:val="20"/>
                <w:lang w:eastAsia="en-GB"/>
              </w:rPr>
              <w:t xml:space="preserve"> – PE Passport</w:t>
            </w:r>
          </w:p>
        </w:tc>
        <w:tc>
          <w:tcPr>
            <w:tcW w:w="3969" w:type="dxa"/>
          </w:tcPr>
          <w:p w:rsidR="00503D31" w:rsidRPr="00EF37CC" w:rsidRDefault="00503D31" w:rsidP="00503D31">
            <w:pPr>
              <w:widowControl/>
              <w:numPr>
                <w:ilvl w:val="0"/>
                <w:numId w:val="15"/>
              </w:numPr>
              <w:autoSpaceDE/>
              <w:autoSpaceDN/>
              <w:ind w:left="0"/>
              <w:textAlignment w:val="baseline"/>
              <w:rPr>
                <w:rFonts w:asciiTheme="minorHAnsi" w:eastAsia="Times New Roman" w:hAnsiTheme="minorHAnsi" w:cstheme="majorHAnsi"/>
                <w:sz w:val="24"/>
                <w:szCs w:val="24"/>
                <w:lang w:eastAsia="en-GB"/>
              </w:rPr>
            </w:pPr>
            <w:r w:rsidRPr="00EF37CC">
              <w:rPr>
                <w:rFonts w:asciiTheme="minorHAnsi" w:eastAsia="Times New Roman" w:hAnsiTheme="minorHAnsi" w:cstheme="majorHAnsi"/>
                <w:sz w:val="24"/>
                <w:szCs w:val="24"/>
                <w:lang w:eastAsia="en-GB"/>
              </w:rPr>
              <w:t xml:space="preserve">The use of PE Passport builds teacher understanding of progression in skills in PE enabling them to plan for more informed opportunities to support pupil outcome in PE as it provides evidence of pupils’ progress across individual lessons and throughout a longer block of lessons. The app allows teachers to assess pupil progress and ability; </w:t>
            </w:r>
            <w:r w:rsidRPr="00EF37CC">
              <w:rPr>
                <w:rFonts w:asciiTheme="minorHAnsi" w:eastAsia="Times New Roman" w:hAnsiTheme="minorHAnsi" w:cstheme="majorHAnsi"/>
                <w:sz w:val="24"/>
                <w:szCs w:val="24"/>
                <w:lang w:eastAsia="en-GB"/>
              </w:rPr>
              <w:lastRenderedPageBreak/>
              <w:t>provide timely feedback to pupils; and to gather evidence to share with parents and peers. It also enable pupils to better understand their own learning and development through visual feedback.</w:t>
            </w:r>
          </w:p>
          <w:p w:rsidR="00734828" w:rsidRPr="00EF37CC" w:rsidRDefault="00734828" w:rsidP="00D11688">
            <w:pPr>
              <w:pStyle w:val="TableParagraph"/>
              <w:rPr>
                <w:rFonts w:asciiTheme="minorHAnsi" w:hAnsiTheme="minorHAnsi" w:cstheme="minorHAnsi"/>
                <w:sz w:val="24"/>
                <w:szCs w:val="24"/>
              </w:rPr>
            </w:pPr>
          </w:p>
        </w:tc>
        <w:tc>
          <w:tcPr>
            <w:tcW w:w="3118" w:type="dxa"/>
            <w:gridSpan w:val="2"/>
          </w:tcPr>
          <w:p w:rsidR="00734828" w:rsidRPr="00EF37CC" w:rsidRDefault="00734828" w:rsidP="00D11688">
            <w:pPr>
              <w:pStyle w:val="TableParagraph"/>
              <w:rPr>
                <w:rFonts w:asciiTheme="minorHAnsi" w:hAnsiTheme="minorHAnsi" w:cstheme="minorHAnsi"/>
                <w:sz w:val="24"/>
                <w:szCs w:val="24"/>
              </w:rPr>
            </w:pPr>
          </w:p>
        </w:tc>
      </w:tr>
      <w:tr w:rsidR="00734828" w:rsidRPr="004E4DBD" w:rsidTr="00734828">
        <w:trPr>
          <w:trHeight w:val="831"/>
        </w:trPr>
        <w:tc>
          <w:tcPr>
            <w:tcW w:w="2268" w:type="dxa"/>
          </w:tcPr>
          <w:p w:rsidR="00734828" w:rsidRPr="00EF37CC" w:rsidRDefault="0021620E" w:rsidP="00D11688">
            <w:pPr>
              <w:pStyle w:val="TableParagraph"/>
              <w:rPr>
                <w:rFonts w:asciiTheme="minorHAnsi" w:hAnsiTheme="minorHAnsi" w:cstheme="minorHAnsi"/>
                <w:sz w:val="24"/>
                <w:szCs w:val="24"/>
              </w:rPr>
            </w:pPr>
            <w:r w:rsidRPr="00EF37CC">
              <w:rPr>
                <w:rFonts w:asciiTheme="minorHAnsi" w:hAnsiTheme="minorHAnsi" w:cstheme="minorHAnsi"/>
                <w:sz w:val="24"/>
                <w:szCs w:val="24"/>
              </w:rPr>
              <w:t>High quality delivery of PE lessons</w:t>
            </w:r>
          </w:p>
        </w:tc>
        <w:tc>
          <w:tcPr>
            <w:tcW w:w="4820" w:type="dxa"/>
          </w:tcPr>
          <w:p w:rsidR="00734828" w:rsidRPr="00EF37CC" w:rsidRDefault="0021620E" w:rsidP="0021620E">
            <w:pPr>
              <w:pStyle w:val="TableParagraph"/>
              <w:numPr>
                <w:ilvl w:val="0"/>
                <w:numId w:val="16"/>
              </w:numPr>
              <w:rPr>
                <w:rFonts w:asciiTheme="minorHAnsi" w:hAnsiTheme="minorHAnsi" w:cstheme="minorHAnsi"/>
                <w:sz w:val="24"/>
                <w:szCs w:val="24"/>
              </w:rPr>
            </w:pPr>
            <w:r w:rsidRPr="00EF37CC">
              <w:rPr>
                <w:rFonts w:asciiTheme="minorHAnsi" w:hAnsiTheme="minorHAnsi" w:cstheme="minorHAnsi"/>
                <w:sz w:val="24"/>
                <w:szCs w:val="24"/>
              </w:rPr>
              <w:t>Audit of PE equipment</w:t>
            </w:r>
          </w:p>
          <w:p w:rsidR="0021620E" w:rsidRPr="00EF37CC" w:rsidRDefault="0021620E" w:rsidP="0021620E">
            <w:pPr>
              <w:pStyle w:val="TableParagraph"/>
              <w:numPr>
                <w:ilvl w:val="0"/>
                <w:numId w:val="16"/>
              </w:numPr>
              <w:rPr>
                <w:rFonts w:asciiTheme="minorHAnsi" w:hAnsiTheme="minorHAnsi" w:cstheme="minorHAnsi"/>
                <w:sz w:val="24"/>
                <w:szCs w:val="24"/>
              </w:rPr>
            </w:pPr>
            <w:r w:rsidRPr="00EF37CC">
              <w:rPr>
                <w:rFonts w:asciiTheme="minorHAnsi" w:hAnsiTheme="minorHAnsi" w:cstheme="minorHAnsi"/>
                <w:sz w:val="24"/>
                <w:szCs w:val="24"/>
              </w:rPr>
              <w:t>See SSP list of essential PE equipment &amp; order accordingly</w:t>
            </w:r>
          </w:p>
        </w:tc>
        <w:tc>
          <w:tcPr>
            <w:tcW w:w="1276" w:type="dxa"/>
          </w:tcPr>
          <w:p w:rsidR="00734828" w:rsidRPr="00F40D6E" w:rsidRDefault="00734828" w:rsidP="00D11688">
            <w:pPr>
              <w:pStyle w:val="TableParagraph"/>
              <w:rPr>
                <w:rFonts w:asciiTheme="minorHAnsi" w:hAnsiTheme="minorHAnsi" w:cstheme="minorHAnsi"/>
                <w:sz w:val="20"/>
                <w:szCs w:val="20"/>
              </w:rPr>
            </w:pPr>
          </w:p>
        </w:tc>
        <w:tc>
          <w:tcPr>
            <w:tcW w:w="3969" w:type="dxa"/>
          </w:tcPr>
          <w:p w:rsidR="00702FA0" w:rsidRPr="00EF37CC" w:rsidRDefault="00702FA0" w:rsidP="00702FA0">
            <w:pPr>
              <w:widowControl/>
              <w:numPr>
                <w:ilvl w:val="0"/>
                <w:numId w:val="15"/>
              </w:numPr>
              <w:autoSpaceDE/>
              <w:autoSpaceDN/>
              <w:ind w:left="0"/>
              <w:textAlignment w:val="baseline"/>
              <w:rPr>
                <w:rFonts w:asciiTheme="minorHAnsi" w:eastAsia="Times New Roman" w:hAnsiTheme="minorHAnsi" w:cstheme="majorHAnsi"/>
                <w:sz w:val="24"/>
                <w:szCs w:val="24"/>
                <w:lang w:eastAsia="en-GB"/>
              </w:rPr>
            </w:pPr>
            <w:r w:rsidRPr="00EF37CC">
              <w:rPr>
                <w:rFonts w:asciiTheme="minorHAnsi" w:eastAsia="Times New Roman" w:hAnsiTheme="minorHAnsi" w:cstheme="majorHAnsi"/>
                <w:sz w:val="24"/>
                <w:szCs w:val="24"/>
                <w:lang w:eastAsia="en-GB"/>
              </w:rPr>
              <w:t>Impact: Ensuring the children have access to the correct equipment is essential for helping them learn and develop their skills.  It is also important – from a health and safety aspect – that children aren’t using equipment that is damaged; we have, therefore, used some of the Sports Premium to replace damaged equipment.  The impact of providing better access to equipment at lunchtime - and to increase the variety of this equipment – has increased the number of children participating in physical activity during these times.</w:t>
            </w:r>
          </w:p>
          <w:p w:rsidR="00734828" w:rsidRPr="00EF37CC" w:rsidRDefault="00734828" w:rsidP="00D11688">
            <w:pPr>
              <w:pStyle w:val="TableParagraph"/>
              <w:rPr>
                <w:rFonts w:asciiTheme="minorHAnsi" w:hAnsiTheme="minorHAnsi" w:cstheme="minorHAnsi"/>
                <w:sz w:val="24"/>
                <w:szCs w:val="24"/>
              </w:rPr>
            </w:pPr>
          </w:p>
        </w:tc>
        <w:tc>
          <w:tcPr>
            <w:tcW w:w="3118" w:type="dxa"/>
            <w:gridSpan w:val="2"/>
          </w:tcPr>
          <w:p w:rsidR="00734828" w:rsidRPr="00EF37CC" w:rsidRDefault="00734828" w:rsidP="00D11688">
            <w:pPr>
              <w:pStyle w:val="TableParagraph"/>
              <w:rPr>
                <w:rFonts w:asciiTheme="minorHAnsi" w:hAnsiTheme="minorHAnsi" w:cstheme="minorHAnsi"/>
                <w:sz w:val="24"/>
                <w:szCs w:val="24"/>
              </w:rPr>
            </w:pPr>
          </w:p>
        </w:tc>
      </w:tr>
      <w:tr w:rsidR="00734828" w:rsidRPr="004E4DBD" w:rsidTr="00734828">
        <w:trPr>
          <w:trHeight w:val="831"/>
        </w:trPr>
        <w:tc>
          <w:tcPr>
            <w:tcW w:w="2268" w:type="dxa"/>
          </w:tcPr>
          <w:p w:rsidR="00734828" w:rsidRPr="00EF37CC" w:rsidRDefault="00734828" w:rsidP="00EB49E1">
            <w:pPr>
              <w:pStyle w:val="TableParagraph"/>
              <w:rPr>
                <w:rFonts w:asciiTheme="minorHAnsi" w:hAnsiTheme="minorHAnsi" w:cstheme="minorHAnsi"/>
                <w:sz w:val="24"/>
                <w:szCs w:val="24"/>
              </w:rPr>
            </w:pPr>
            <w:r w:rsidRPr="00EF37CC">
              <w:rPr>
                <w:rFonts w:asciiTheme="minorHAnsi" w:hAnsiTheme="minorHAnsi" w:cstheme="minorHAnsi"/>
                <w:sz w:val="24"/>
                <w:szCs w:val="24"/>
              </w:rPr>
              <w:t>Develop assessment procedures for PE to monitor progress</w:t>
            </w:r>
          </w:p>
        </w:tc>
        <w:tc>
          <w:tcPr>
            <w:tcW w:w="4820" w:type="dxa"/>
          </w:tcPr>
          <w:p w:rsidR="00734828" w:rsidRPr="00EF37CC" w:rsidRDefault="00734828" w:rsidP="00D11688">
            <w:pPr>
              <w:pStyle w:val="TableParagraph"/>
              <w:rPr>
                <w:rFonts w:asciiTheme="minorHAnsi" w:hAnsiTheme="minorHAnsi" w:cstheme="minorHAnsi"/>
                <w:sz w:val="24"/>
                <w:szCs w:val="24"/>
              </w:rPr>
            </w:pPr>
            <w:r w:rsidRPr="00EF37CC">
              <w:rPr>
                <w:rFonts w:asciiTheme="minorHAnsi" w:hAnsiTheme="minorHAnsi" w:cstheme="minorHAnsi"/>
                <w:sz w:val="24"/>
                <w:szCs w:val="24"/>
              </w:rPr>
              <w:t>Use PE Passport</w:t>
            </w:r>
          </w:p>
          <w:p w:rsidR="00734828" w:rsidRPr="00EF37CC" w:rsidRDefault="00734828" w:rsidP="00D11688">
            <w:pPr>
              <w:pStyle w:val="TableParagraph"/>
              <w:rPr>
                <w:rFonts w:asciiTheme="minorHAnsi" w:hAnsiTheme="minorHAnsi" w:cstheme="minorHAnsi"/>
                <w:sz w:val="24"/>
                <w:szCs w:val="24"/>
              </w:rPr>
            </w:pPr>
          </w:p>
          <w:p w:rsidR="00734828" w:rsidRPr="00EF37CC" w:rsidRDefault="00734828" w:rsidP="00D11688">
            <w:pPr>
              <w:pStyle w:val="TableParagraph"/>
              <w:rPr>
                <w:rFonts w:asciiTheme="minorHAnsi" w:hAnsiTheme="minorHAnsi" w:cstheme="minorHAnsi"/>
                <w:sz w:val="24"/>
                <w:szCs w:val="24"/>
              </w:rPr>
            </w:pPr>
          </w:p>
        </w:tc>
        <w:tc>
          <w:tcPr>
            <w:tcW w:w="1276" w:type="dxa"/>
          </w:tcPr>
          <w:p w:rsidR="00734828" w:rsidRPr="00F40D6E" w:rsidRDefault="008E1110" w:rsidP="008E1110">
            <w:pPr>
              <w:pStyle w:val="TableParagraph"/>
              <w:rPr>
                <w:rFonts w:asciiTheme="minorHAnsi" w:hAnsiTheme="minorHAnsi" w:cstheme="minorHAnsi"/>
                <w:sz w:val="20"/>
                <w:szCs w:val="20"/>
              </w:rPr>
            </w:pPr>
            <w:r>
              <w:rPr>
                <w:rFonts w:asciiTheme="minorHAnsi" w:eastAsia="Times New Roman" w:hAnsiTheme="minorHAnsi" w:cstheme="majorHAnsi"/>
                <w:color w:val="00B050"/>
                <w:sz w:val="20"/>
                <w:szCs w:val="20"/>
                <w:lang w:eastAsia="en-GB"/>
              </w:rPr>
              <w:t>See</w:t>
            </w:r>
            <w:r w:rsidR="00E22931" w:rsidRPr="00F40D6E">
              <w:rPr>
                <w:rFonts w:asciiTheme="minorHAnsi" w:eastAsia="Times New Roman" w:hAnsiTheme="minorHAnsi" w:cstheme="majorHAnsi"/>
                <w:color w:val="00B050"/>
                <w:sz w:val="20"/>
                <w:szCs w:val="20"/>
                <w:lang w:eastAsia="en-GB"/>
              </w:rPr>
              <w:t xml:space="preserve"> PE Passport</w:t>
            </w:r>
            <w:r>
              <w:rPr>
                <w:rFonts w:asciiTheme="minorHAnsi" w:eastAsia="Times New Roman" w:hAnsiTheme="minorHAnsi" w:cstheme="majorHAnsi"/>
                <w:color w:val="00B050"/>
                <w:sz w:val="20"/>
                <w:szCs w:val="20"/>
                <w:lang w:eastAsia="en-GB"/>
              </w:rPr>
              <w:t xml:space="preserve"> funding</w:t>
            </w:r>
          </w:p>
        </w:tc>
        <w:tc>
          <w:tcPr>
            <w:tcW w:w="3969" w:type="dxa"/>
          </w:tcPr>
          <w:p w:rsidR="00734828" w:rsidRPr="00EF37CC" w:rsidRDefault="00CC6BCF" w:rsidP="00CC6BCF">
            <w:pPr>
              <w:pStyle w:val="TableParagraph"/>
              <w:numPr>
                <w:ilvl w:val="0"/>
                <w:numId w:val="26"/>
              </w:numPr>
              <w:rPr>
                <w:rFonts w:asciiTheme="minorHAnsi" w:hAnsiTheme="minorHAnsi" w:cstheme="minorHAnsi"/>
                <w:sz w:val="24"/>
                <w:szCs w:val="24"/>
              </w:rPr>
            </w:pPr>
            <w:r>
              <w:rPr>
                <w:rFonts w:asciiTheme="minorHAnsi" w:hAnsiTheme="minorHAnsi" w:cstheme="minorHAnsi"/>
                <w:sz w:val="24"/>
                <w:szCs w:val="24"/>
              </w:rPr>
              <w:t>Assessment and competition data is updated on PE passport</w:t>
            </w:r>
          </w:p>
        </w:tc>
        <w:tc>
          <w:tcPr>
            <w:tcW w:w="3118" w:type="dxa"/>
            <w:gridSpan w:val="2"/>
          </w:tcPr>
          <w:p w:rsidR="00734828" w:rsidRPr="00EF37CC" w:rsidRDefault="00734828" w:rsidP="00D11688">
            <w:pPr>
              <w:pStyle w:val="TableParagraph"/>
              <w:rPr>
                <w:rFonts w:asciiTheme="minorHAnsi" w:hAnsiTheme="minorHAnsi" w:cstheme="minorHAnsi"/>
                <w:sz w:val="24"/>
                <w:szCs w:val="24"/>
              </w:rPr>
            </w:pPr>
          </w:p>
        </w:tc>
      </w:tr>
      <w:tr w:rsidR="00734828" w:rsidRPr="004E4DBD" w:rsidTr="00734828">
        <w:trPr>
          <w:trHeight w:val="620"/>
        </w:trPr>
        <w:tc>
          <w:tcPr>
            <w:tcW w:w="15451" w:type="dxa"/>
            <w:gridSpan w:val="6"/>
            <w:shd w:val="clear" w:color="auto" w:fill="8DB3E2" w:themeFill="text2" w:themeFillTint="66"/>
          </w:tcPr>
          <w:p w:rsidR="00734828" w:rsidRPr="004E4DBD" w:rsidRDefault="00734828" w:rsidP="007552CB">
            <w:pPr>
              <w:pStyle w:val="TableParagraph"/>
              <w:spacing w:line="257" w:lineRule="exact"/>
              <w:ind w:left="18"/>
              <w:rPr>
                <w:rFonts w:asciiTheme="minorHAnsi" w:hAnsiTheme="minorHAnsi" w:cstheme="minorHAnsi"/>
                <w:sz w:val="28"/>
              </w:rPr>
            </w:pPr>
          </w:p>
          <w:p w:rsidR="00734828" w:rsidRPr="004E4DBD" w:rsidRDefault="00734828" w:rsidP="007552CB">
            <w:pPr>
              <w:pStyle w:val="TableParagraph"/>
              <w:spacing w:line="257" w:lineRule="exact"/>
              <w:ind w:left="18"/>
              <w:rPr>
                <w:rFonts w:asciiTheme="minorHAnsi" w:hAnsiTheme="minorHAnsi" w:cstheme="minorHAnsi"/>
                <w:sz w:val="32"/>
              </w:rPr>
            </w:pPr>
            <w:r w:rsidRPr="004E4DBD">
              <w:rPr>
                <w:rFonts w:asciiTheme="minorHAnsi" w:hAnsiTheme="minorHAnsi" w:cstheme="minorHAnsi"/>
                <w:sz w:val="32"/>
              </w:rPr>
              <w:t>Key indicator 4: Broader Range of Activities</w:t>
            </w:r>
          </w:p>
          <w:p w:rsidR="00734828" w:rsidRPr="004E4DBD" w:rsidRDefault="00734828" w:rsidP="00734828">
            <w:pPr>
              <w:pStyle w:val="TableParagraph"/>
              <w:numPr>
                <w:ilvl w:val="0"/>
                <w:numId w:val="9"/>
              </w:numPr>
              <w:spacing w:line="257" w:lineRule="exact"/>
              <w:rPr>
                <w:rFonts w:asciiTheme="minorHAnsi" w:hAnsiTheme="minorHAnsi" w:cstheme="minorHAnsi"/>
                <w:sz w:val="32"/>
              </w:rPr>
            </w:pPr>
            <w:r w:rsidRPr="004E4DBD">
              <w:rPr>
                <w:rFonts w:asciiTheme="minorHAnsi" w:hAnsiTheme="minorHAnsi" w:cstheme="minorHAnsi"/>
                <w:i/>
                <w:sz w:val="24"/>
              </w:rPr>
              <w:t>Broader experience of a range of sports and activities offered to all pupils</w:t>
            </w:r>
          </w:p>
        </w:tc>
      </w:tr>
      <w:tr w:rsidR="00734828" w:rsidRPr="004E4DBD" w:rsidTr="00702FA0">
        <w:trPr>
          <w:trHeight w:val="580"/>
        </w:trPr>
        <w:tc>
          <w:tcPr>
            <w:tcW w:w="2268" w:type="dxa"/>
            <w:shd w:val="clear" w:color="auto" w:fill="C6D9F1" w:themeFill="text2" w:themeFillTint="33"/>
          </w:tcPr>
          <w:p w:rsidR="00734828" w:rsidRPr="004E4DBD" w:rsidRDefault="00734828" w:rsidP="00D11688">
            <w:pPr>
              <w:pStyle w:val="TableParagraph"/>
              <w:spacing w:line="255" w:lineRule="exact"/>
              <w:ind w:left="18"/>
              <w:rPr>
                <w:rFonts w:asciiTheme="minorHAnsi" w:hAnsiTheme="minorHAnsi" w:cstheme="minorHAnsi"/>
                <w:sz w:val="24"/>
              </w:rPr>
            </w:pPr>
            <w:r w:rsidRPr="004E4DBD">
              <w:rPr>
                <w:rFonts w:asciiTheme="minorHAnsi" w:hAnsiTheme="minorHAnsi" w:cstheme="minorHAnsi"/>
                <w:color w:val="231F20"/>
                <w:sz w:val="24"/>
              </w:rPr>
              <w:t>School focus with clarity on intended</w:t>
            </w:r>
          </w:p>
          <w:p w:rsidR="00734828" w:rsidRPr="004E4DBD" w:rsidRDefault="00734828" w:rsidP="00D11688">
            <w:pPr>
              <w:pStyle w:val="TableParagraph"/>
              <w:spacing w:line="290" w:lineRule="exact"/>
              <w:ind w:left="18"/>
              <w:rPr>
                <w:rFonts w:asciiTheme="minorHAnsi" w:hAnsiTheme="minorHAnsi" w:cstheme="minorHAnsi"/>
                <w:sz w:val="24"/>
              </w:rPr>
            </w:pPr>
            <w:r w:rsidRPr="004E4DBD">
              <w:rPr>
                <w:rFonts w:asciiTheme="minorHAnsi" w:hAnsiTheme="minorHAnsi" w:cstheme="minorHAnsi"/>
                <w:color w:val="231F20"/>
                <w:sz w:val="24"/>
              </w:rPr>
              <w:t>impact on pupils:</w:t>
            </w:r>
          </w:p>
        </w:tc>
        <w:tc>
          <w:tcPr>
            <w:tcW w:w="4820" w:type="dxa"/>
            <w:shd w:val="clear" w:color="auto" w:fill="C6D9F1" w:themeFill="text2" w:themeFillTint="33"/>
          </w:tcPr>
          <w:p w:rsidR="00734828" w:rsidRPr="004E4DBD" w:rsidRDefault="00734828" w:rsidP="00D11688">
            <w:pPr>
              <w:pStyle w:val="TableParagraph"/>
              <w:spacing w:line="257" w:lineRule="exact"/>
              <w:ind w:left="18"/>
              <w:rPr>
                <w:rFonts w:asciiTheme="minorHAnsi" w:hAnsiTheme="minorHAnsi" w:cstheme="minorHAnsi"/>
                <w:sz w:val="24"/>
              </w:rPr>
            </w:pPr>
            <w:r w:rsidRPr="004E4DBD">
              <w:rPr>
                <w:rFonts w:asciiTheme="minorHAnsi" w:hAnsiTheme="minorHAnsi" w:cstheme="minorHAnsi"/>
                <w:color w:val="231F20"/>
                <w:sz w:val="24"/>
              </w:rPr>
              <w:t>Actions to achieve:</w:t>
            </w:r>
          </w:p>
        </w:tc>
        <w:tc>
          <w:tcPr>
            <w:tcW w:w="1276" w:type="dxa"/>
            <w:shd w:val="clear" w:color="auto" w:fill="C6D9F1" w:themeFill="text2" w:themeFillTint="33"/>
          </w:tcPr>
          <w:p w:rsidR="00734828" w:rsidRPr="004E4DBD" w:rsidRDefault="00734828" w:rsidP="00D11688">
            <w:pPr>
              <w:pStyle w:val="TableParagraph"/>
              <w:spacing w:line="255" w:lineRule="exact"/>
              <w:ind w:left="18"/>
              <w:rPr>
                <w:rFonts w:asciiTheme="minorHAnsi" w:hAnsiTheme="minorHAnsi" w:cstheme="minorHAnsi"/>
                <w:sz w:val="24"/>
              </w:rPr>
            </w:pPr>
            <w:r w:rsidRPr="004E4DBD">
              <w:rPr>
                <w:rFonts w:asciiTheme="minorHAnsi" w:hAnsiTheme="minorHAnsi" w:cstheme="minorHAnsi"/>
                <w:color w:val="231F20"/>
                <w:sz w:val="24"/>
              </w:rPr>
              <w:t>Funding</w:t>
            </w:r>
          </w:p>
          <w:p w:rsidR="00734828" w:rsidRPr="004E4DBD" w:rsidRDefault="00734828" w:rsidP="00D11688">
            <w:pPr>
              <w:pStyle w:val="TableParagraph"/>
              <w:spacing w:line="290" w:lineRule="exact"/>
              <w:ind w:left="18"/>
              <w:rPr>
                <w:rFonts w:asciiTheme="minorHAnsi" w:hAnsiTheme="minorHAnsi" w:cstheme="minorHAnsi"/>
                <w:sz w:val="24"/>
              </w:rPr>
            </w:pPr>
            <w:r w:rsidRPr="004E4DBD">
              <w:rPr>
                <w:rFonts w:asciiTheme="minorHAnsi" w:hAnsiTheme="minorHAnsi" w:cstheme="minorHAnsi"/>
                <w:color w:val="231F20"/>
                <w:sz w:val="24"/>
              </w:rPr>
              <w:t>allocated:</w:t>
            </w:r>
          </w:p>
        </w:tc>
        <w:tc>
          <w:tcPr>
            <w:tcW w:w="4110" w:type="dxa"/>
            <w:gridSpan w:val="2"/>
            <w:shd w:val="clear" w:color="auto" w:fill="C6D9F1" w:themeFill="text2" w:themeFillTint="33"/>
          </w:tcPr>
          <w:p w:rsidR="00734828" w:rsidRPr="004E4DBD" w:rsidRDefault="00734828" w:rsidP="00D11688">
            <w:pPr>
              <w:pStyle w:val="TableParagraph"/>
              <w:spacing w:line="257" w:lineRule="exact"/>
              <w:ind w:left="18"/>
              <w:rPr>
                <w:rFonts w:asciiTheme="minorHAnsi" w:hAnsiTheme="minorHAnsi" w:cstheme="minorHAnsi"/>
                <w:sz w:val="24"/>
              </w:rPr>
            </w:pPr>
            <w:r w:rsidRPr="004E4DBD">
              <w:rPr>
                <w:rFonts w:asciiTheme="minorHAnsi" w:hAnsiTheme="minorHAnsi" w:cstheme="minorHAnsi"/>
                <w:color w:val="231F20"/>
                <w:sz w:val="24"/>
              </w:rPr>
              <w:t>Evidence and impact:</w:t>
            </w:r>
          </w:p>
        </w:tc>
        <w:tc>
          <w:tcPr>
            <w:tcW w:w="2977" w:type="dxa"/>
            <w:shd w:val="clear" w:color="auto" w:fill="C6D9F1" w:themeFill="text2" w:themeFillTint="33"/>
          </w:tcPr>
          <w:p w:rsidR="00734828" w:rsidRPr="004E4DBD" w:rsidRDefault="00734828" w:rsidP="00D11688">
            <w:pPr>
              <w:pStyle w:val="TableParagraph"/>
              <w:spacing w:line="255" w:lineRule="exact"/>
              <w:ind w:left="18"/>
              <w:rPr>
                <w:rFonts w:asciiTheme="minorHAnsi" w:hAnsiTheme="minorHAnsi" w:cstheme="minorHAnsi"/>
                <w:sz w:val="24"/>
              </w:rPr>
            </w:pPr>
            <w:r w:rsidRPr="004E4DBD">
              <w:rPr>
                <w:rFonts w:asciiTheme="minorHAnsi" w:hAnsiTheme="minorHAnsi" w:cstheme="minorHAnsi"/>
                <w:color w:val="231F20"/>
                <w:sz w:val="24"/>
              </w:rPr>
              <w:t>Sustainability and suggested</w:t>
            </w:r>
          </w:p>
          <w:p w:rsidR="00734828" w:rsidRPr="004E4DBD" w:rsidRDefault="00734828" w:rsidP="00D11688">
            <w:pPr>
              <w:pStyle w:val="TableParagraph"/>
              <w:spacing w:line="290" w:lineRule="exact"/>
              <w:ind w:left="18"/>
              <w:rPr>
                <w:rFonts w:asciiTheme="minorHAnsi" w:hAnsiTheme="minorHAnsi" w:cstheme="minorHAnsi"/>
                <w:sz w:val="24"/>
              </w:rPr>
            </w:pPr>
            <w:r w:rsidRPr="004E4DBD">
              <w:rPr>
                <w:rFonts w:asciiTheme="minorHAnsi" w:hAnsiTheme="minorHAnsi" w:cstheme="minorHAnsi"/>
                <w:color w:val="231F20"/>
                <w:sz w:val="24"/>
              </w:rPr>
              <w:t>next steps:</w:t>
            </w:r>
          </w:p>
        </w:tc>
      </w:tr>
      <w:tr w:rsidR="00734828" w:rsidRPr="004E4DBD" w:rsidTr="00702FA0">
        <w:trPr>
          <w:trHeight w:val="887"/>
        </w:trPr>
        <w:tc>
          <w:tcPr>
            <w:tcW w:w="2268" w:type="dxa"/>
          </w:tcPr>
          <w:p w:rsidR="00734828" w:rsidRPr="00EF37CC" w:rsidRDefault="00734828" w:rsidP="00D11688">
            <w:pPr>
              <w:pStyle w:val="TableParagraph"/>
              <w:spacing w:line="257" w:lineRule="exact"/>
              <w:ind w:left="18"/>
              <w:rPr>
                <w:rFonts w:asciiTheme="minorHAnsi" w:hAnsiTheme="minorHAnsi" w:cstheme="minorHAnsi"/>
                <w:sz w:val="24"/>
                <w:szCs w:val="24"/>
              </w:rPr>
            </w:pPr>
            <w:r w:rsidRPr="00EF37CC">
              <w:rPr>
                <w:rFonts w:asciiTheme="minorHAnsi" w:hAnsiTheme="minorHAnsi" w:cstheme="minorHAnsi"/>
                <w:sz w:val="24"/>
                <w:szCs w:val="24"/>
              </w:rPr>
              <w:t xml:space="preserve">Review extra-curricular offer </w:t>
            </w:r>
          </w:p>
        </w:tc>
        <w:tc>
          <w:tcPr>
            <w:tcW w:w="4820" w:type="dxa"/>
          </w:tcPr>
          <w:p w:rsidR="00734828" w:rsidRPr="00EF37CC" w:rsidRDefault="00734828" w:rsidP="00E22931">
            <w:pPr>
              <w:pStyle w:val="TableParagraph"/>
              <w:numPr>
                <w:ilvl w:val="0"/>
                <w:numId w:val="21"/>
              </w:numPr>
              <w:rPr>
                <w:rFonts w:asciiTheme="minorHAnsi" w:hAnsiTheme="minorHAnsi" w:cstheme="minorHAnsi"/>
                <w:sz w:val="24"/>
                <w:szCs w:val="24"/>
              </w:rPr>
            </w:pPr>
            <w:r w:rsidRPr="00EF37CC">
              <w:rPr>
                <w:rFonts w:asciiTheme="minorHAnsi" w:hAnsiTheme="minorHAnsi" w:cstheme="minorHAnsi"/>
                <w:sz w:val="24"/>
                <w:szCs w:val="24"/>
              </w:rPr>
              <w:t>Develop offer to ensure each year group &amp; gender are catered for e.g. festivals, health &amp; activity weeks, school challenge, family challenge, Be Inspired Challenges, School Games</w:t>
            </w:r>
          </w:p>
          <w:p w:rsidR="00734828" w:rsidRPr="00EF37CC" w:rsidRDefault="00734828" w:rsidP="00D11688">
            <w:pPr>
              <w:pStyle w:val="TableParagraph"/>
              <w:rPr>
                <w:rFonts w:asciiTheme="minorHAnsi" w:hAnsiTheme="minorHAnsi" w:cstheme="minorHAnsi"/>
                <w:sz w:val="24"/>
                <w:szCs w:val="24"/>
              </w:rPr>
            </w:pPr>
          </w:p>
          <w:p w:rsidR="00734828" w:rsidRPr="00EF37CC" w:rsidRDefault="00734828" w:rsidP="00D11688">
            <w:pPr>
              <w:pStyle w:val="TableParagraph"/>
              <w:rPr>
                <w:rFonts w:asciiTheme="minorHAnsi" w:hAnsiTheme="minorHAnsi" w:cstheme="minorHAnsi"/>
                <w:sz w:val="24"/>
                <w:szCs w:val="24"/>
              </w:rPr>
            </w:pPr>
          </w:p>
          <w:p w:rsidR="00734828" w:rsidRPr="00EF37CC" w:rsidRDefault="00734828" w:rsidP="00D11688">
            <w:pPr>
              <w:pStyle w:val="TableParagraph"/>
              <w:rPr>
                <w:rFonts w:asciiTheme="minorHAnsi" w:hAnsiTheme="minorHAnsi" w:cstheme="minorHAnsi"/>
                <w:sz w:val="24"/>
                <w:szCs w:val="24"/>
              </w:rPr>
            </w:pPr>
          </w:p>
          <w:p w:rsidR="00734828" w:rsidRPr="00EF37CC" w:rsidRDefault="00734828" w:rsidP="00D11688">
            <w:pPr>
              <w:pStyle w:val="TableParagraph"/>
              <w:rPr>
                <w:rFonts w:asciiTheme="minorHAnsi" w:hAnsiTheme="minorHAnsi" w:cstheme="minorHAnsi"/>
                <w:sz w:val="24"/>
                <w:szCs w:val="24"/>
              </w:rPr>
            </w:pPr>
          </w:p>
        </w:tc>
        <w:tc>
          <w:tcPr>
            <w:tcW w:w="1276" w:type="dxa"/>
          </w:tcPr>
          <w:p w:rsidR="00734828" w:rsidRPr="00F40D6E" w:rsidRDefault="00734828" w:rsidP="00D11688">
            <w:pPr>
              <w:pStyle w:val="TableParagraph"/>
              <w:rPr>
                <w:rFonts w:asciiTheme="minorHAnsi" w:hAnsiTheme="minorHAnsi" w:cstheme="minorHAnsi"/>
                <w:sz w:val="20"/>
                <w:szCs w:val="20"/>
              </w:rPr>
            </w:pPr>
          </w:p>
        </w:tc>
        <w:tc>
          <w:tcPr>
            <w:tcW w:w="4110" w:type="dxa"/>
            <w:gridSpan w:val="2"/>
          </w:tcPr>
          <w:p w:rsidR="00734828" w:rsidRPr="00EF37CC" w:rsidRDefault="009F359E" w:rsidP="00D11688">
            <w:pPr>
              <w:pStyle w:val="TableParagraph"/>
              <w:rPr>
                <w:rFonts w:asciiTheme="minorHAnsi" w:hAnsiTheme="minorHAnsi" w:cstheme="minorHAnsi"/>
                <w:sz w:val="24"/>
                <w:szCs w:val="24"/>
              </w:rPr>
            </w:pPr>
            <w:r>
              <w:rPr>
                <w:rFonts w:asciiTheme="minorHAnsi" w:hAnsiTheme="minorHAnsi" w:cstheme="minorHAnsi"/>
                <w:sz w:val="24"/>
                <w:szCs w:val="24"/>
              </w:rPr>
              <w:t>Increase in the range of extra-curricular activities within the school</w:t>
            </w:r>
          </w:p>
        </w:tc>
        <w:tc>
          <w:tcPr>
            <w:tcW w:w="2977" w:type="dxa"/>
          </w:tcPr>
          <w:p w:rsidR="00734828" w:rsidRPr="00EF37CC" w:rsidRDefault="00734828" w:rsidP="00D11688">
            <w:pPr>
              <w:pStyle w:val="TableParagraph"/>
              <w:rPr>
                <w:rFonts w:asciiTheme="minorHAnsi" w:hAnsiTheme="minorHAnsi" w:cstheme="minorHAnsi"/>
                <w:sz w:val="24"/>
                <w:szCs w:val="24"/>
              </w:rPr>
            </w:pPr>
          </w:p>
        </w:tc>
      </w:tr>
      <w:tr w:rsidR="00734828" w:rsidRPr="004E4DBD" w:rsidTr="00702FA0">
        <w:trPr>
          <w:trHeight w:val="887"/>
        </w:trPr>
        <w:tc>
          <w:tcPr>
            <w:tcW w:w="2268" w:type="dxa"/>
          </w:tcPr>
          <w:p w:rsidR="00734828" w:rsidRPr="00EF37CC" w:rsidRDefault="00734828" w:rsidP="00E22931">
            <w:pPr>
              <w:pStyle w:val="TableParagraph"/>
              <w:spacing w:line="257" w:lineRule="exact"/>
              <w:ind w:left="18"/>
              <w:rPr>
                <w:rFonts w:asciiTheme="minorHAnsi" w:hAnsiTheme="minorHAnsi" w:cstheme="minorHAnsi"/>
                <w:sz w:val="24"/>
                <w:szCs w:val="24"/>
              </w:rPr>
            </w:pPr>
            <w:r w:rsidRPr="00EF37CC">
              <w:rPr>
                <w:rFonts w:asciiTheme="minorHAnsi" w:hAnsiTheme="minorHAnsi" w:cstheme="minorHAnsi"/>
                <w:sz w:val="24"/>
                <w:szCs w:val="24"/>
              </w:rPr>
              <w:t xml:space="preserve">Review </w:t>
            </w:r>
            <w:r w:rsidR="00E22931">
              <w:rPr>
                <w:rFonts w:asciiTheme="minorHAnsi" w:hAnsiTheme="minorHAnsi" w:cstheme="minorHAnsi"/>
                <w:sz w:val="24"/>
                <w:szCs w:val="24"/>
              </w:rPr>
              <w:t xml:space="preserve">the way the school grounds can be better used to provide opportunities for physical activity </w:t>
            </w:r>
          </w:p>
        </w:tc>
        <w:tc>
          <w:tcPr>
            <w:tcW w:w="4820" w:type="dxa"/>
          </w:tcPr>
          <w:p w:rsidR="00E22931" w:rsidRDefault="00734828" w:rsidP="00E22931">
            <w:pPr>
              <w:pStyle w:val="TableParagraph"/>
              <w:numPr>
                <w:ilvl w:val="0"/>
                <w:numId w:val="21"/>
              </w:numPr>
              <w:rPr>
                <w:rFonts w:asciiTheme="minorHAnsi" w:hAnsiTheme="minorHAnsi" w:cstheme="minorHAnsi"/>
                <w:sz w:val="24"/>
                <w:szCs w:val="24"/>
              </w:rPr>
            </w:pPr>
            <w:r w:rsidRPr="00EF37CC">
              <w:rPr>
                <w:rFonts w:asciiTheme="minorHAnsi" w:hAnsiTheme="minorHAnsi" w:cstheme="minorHAnsi"/>
                <w:sz w:val="24"/>
                <w:szCs w:val="24"/>
              </w:rPr>
              <w:t xml:space="preserve">Develop </w:t>
            </w:r>
            <w:r w:rsidR="00E22931">
              <w:rPr>
                <w:rFonts w:asciiTheme="minorHAnsi" w:hAnsiTheme="minorHAnsi" w:cstheme="minorHAnsi"/>
                <w:sz w:val="24"/>
                <w:szCs w:val="24"/>
              </w:rPr>
              <w:t>the orienteering facilities within the school</w:t>
            </w:r>
          </w:p>
          <w:p w:rsidR="00E22931" w:rsidRDefault="00E22931" w:rsidP="00E22931">
            <w:pPr>
              <w:pStyle w:val="TableParagraph"/>
              <w:numPr>
                <w:ilvl w:val="0"/>
                <w:numId w:val="21"/>
              </w:numPr>
              <w:rPr>
                <w:rFonts w:asciiTheme="minorHAnsi" w:hAnsiTheme="minorHAnsi" w:cstheme="minorHAnsi"/>
                <w:sz w:val="24"/>
                <w:szCs w:val="24"/>
              </w:rPr>
            </w:pPr>
            <w:r>
              <w:rPr>
                <w:rFonts w:asciiTheme="minorHAnsi" w:hAnsiTheme="minorHAnsi" w:cstheme="minorHAnsi"/>
                <w:sz w:val="24"/>
                <w:szCs w:val="24"/>
              </w:rPr>
              <w:t>Provide staff training on orienteering</w:t>
            </w:r>
          </w:p>
          <w:p w:rsidR="00734828" w:rsidRPr="00EF37CC" w:rsidRDefault="00E22931" w:rsidP="00E22931">
            <w:pPr>
              <w:pStyle w:val="TableParagraph"/>
              <w:numPr>
                <w:ilvl w:val="0"/>
                <w:numId w:val="21"/>
              </w:numPr>
              <w:rPr>
                <w:rFonts w:asciiTheme="minorHAnsi" w:hAnsiTheme="minorHAnsi" w:cstheme="minorHAnsi"/>
                <w:sz w:val="24"/>
                <w:szCs w:val="24"/>
              </w:rPr>
            </w:pPr>
            <w:r>
              <w:rPr>
                <w:rFonts w:asciiTheme="minorHAnsi" w:hAnsiTheme="minorHAnsi" w:cstheme="minorHAnsi"/>
                <w:sz w:val="24"/>
                <w:szCs w:val="24"/>
              </w:rPr>
              <w:t>Provide opportunities for children to engage in physical activity through forest schools activities</w:t>
            </w:r>
          </w:p>
          <w:p w:rsidR="00734828" w:rsidRPr="00EF37CC" w:rsidRDefault="00734828" w:rsidP="00D11688">
            <w:pPr>
              <w:pStyle w:val="TableParagraph"/>
              <w:rPr>
                <w:rFonts w:asciiTheme="minorHAnsi" w:hAnsiTheme="minorHAnsi" w:cstheme="minorHAnsi"/>
                <w:sz w:val="24"/>
                <w:szCs w:val="24"/>
              </w:rPr>
            </w:pPr>
          </w:p>
        </w:tc>
        <w:tc>
          <w:tcPr>
            <w:tcW w:w="1276" w:type="dxa"/>
          </w:tcPr>
          <w:p w:rsidR="00734828" w:rsidRDefault="008B55F5" w:rsidP="00D11688">
            <w:pPr>
              <w:pStyle w:val="TableParagraph"/>
              <w:rPr>
                <w:rFonts w:asciiTheme="minorHAnsi" w:hAnsiTheme="minorHAnsi" w:cstheme="minorHAnsi"/>
                <w:color w:val="FF0000"/>
                <w:sz w:val="20"/>
                <w:szCs w:val="20"/>
              </w:rPr>
            </w:pPr>
            <w:r w:rsidRPr="008B55F5">
              <w:rPr>
                <w:rFonts w:asciiTheme="minorHAnsi" w:hAnsiTheme="minorHAnsi" w:cstheme="minorHAnsi"/>
                <w:color w:val="FF0000"/>
                <w:sz w:val="20"/>
                <w:szCs w:val="20"/>
              </w:rPr>
              <w:t>£300</w:t>
            </w:r>
            <w:r>
              <w:rPr>
                <w:rFonts w:asciiTheme="minorHAnsi" w:hAnsiTheme="minorHAnsi" w:cstheme="minorHAnsi"/>
                <w:color w:val="FF0000"/>
                <w:sz w:val="20"/>
                <w:szCs w:val="20"/>
              </w:rPr>
              <w:t xml:space="preserve"> – mapping of school</w:t>
            </w:r>
          </w:p>
          <w:p w:rsidR="00B063AE" w:rsidRDefault="00B063AE" w:rsidP="00D11688">
            <w:pPr>
              <w:pStyle w:val="TableParagraph"/>
              <w:rPr>
                <w:rFonts w:asciiTheme="minorHAnsi" w:hAnsiTheme="minorHAnsi" w:cstheme="minorHAnsi"/>
                <w:color w:val="FF0000"/>
                <w:sz w:val="20"/>
                <w:szCs w:val="20"/>
              </w:rPr>
            </w:pPr>
          </w:p>
          <w:p w:rsidR="00B063AE" w:rsidRDefault="00B063AE" w:rsidP="00D11688">
            <w:pPr>
              <w:pStyle w:val="TableParagraph"/>
              <w:rPr>
                <w:rFonts w:asciiTheme="minorHAnsi" w:hAnsiTheme="minorHAnsi" w:cstheme="minorHAnsi"/>
                <w:color w:val="FF0000"/>
                <w:sz w:val="20"/>
                <w:szCs w:val="20"/>
              </w:rPr>
            </w:pPr>
            <w:r>
              <w:rPr>
                <w:rFonts w:asciiTheme="minorHAnsi" w:hAnsiTheme="minorHAnsi" w:cstheme="minorHAnsi"/>
                <w:color w:val="FF0000"/>
                <w:sz w:val="20"/>
                <w:szCs w:val="20"/>
              </w:rPr>
              <w:t xml:space="preserve">KS2 Orienteering Day </w:t>
            </w:r>
            <w:r w:rsidR="00CE5574">
              <w:rPr>
                <w:rFonts w:asciiTheme="minorHAnsi" w:hAnsiTheme="minorHAnsi" w:cstheme="minorHAnsi"/>
                <w:color w:val="FF0000"/>
                <w:sz w:val="20"/>
                <w:szCs w:val="20"/>
              </w:rPr>
              <w:t>at Lyme Park</w:t>
            </w:r>
          </w:p>
          <w:p w:rsidR="00B063AE" w:rsidRDefault="00B063AE" w:rsidP="00D11688">
            <w:pPr>
              <w:pStyle w:val="TableParagraph"/>
              <w:rPr>
                <w:rFonts w:asciiTheme="minorHAnsi" w:hAnsiTheme="minorHAnsi" w:cstheme="minorHAnsi"/>
                <w:color w:val="FF0000"/>
                <w:sz w:val="20"/>
                <w:szCs w:val="20"/>
              </w:rPr>
            </w:pPr>
          </w:p>
          <w:p w:rsidR="00B063AE" w:rsidRPr="00F40D6E" w:rsidRDefault="00B063AE" w:rsidP="00D11688">
            <w:pPr>
              <w:pStyle w:val="TableParagraph"/>
              <w:rPr>
                <w:rFonts w:asciiTheme="minorHAnsi" w:hAnsiTheme="minorHAnsi" w:cstheme="minorHAnsi"/>
                <w:sz w:val="20"/>
                <w:szCs w:val="20"/>
              </w:rPr>
            </w:pPr>
            <w:r>
              <w:rPr>
                <w:rFonts w:asciiTheme="minorHAnsi" w:hAnsiTheme="minorHAnsi" w:cstheme="minorHAnsi"/>
                <w:color w:val="FF0000"/>
                <w:sz w:val="20"/>
                <w:szCs w:val="20"/>
              </w:rPr>
              <w:t>£302/15 pupils Forrest school taster day (EYFS – KS1)</w:t>
            </w:r>
          </w:p>
        </w:tc>
        <w:tc>
          <w:tcPr>
            <w:tcW w:w="4110" w:type="dxa"/>
            <w:gridSpan w:val="2"/>
          </w:tcPr>
          <w:p w:rsidR="00734828" w:rsidRDefault="009F359E" w:rsidP="009F359E">
            <w:pPr>
              <w:pStyle w:val="TableParagraph"/>
              <w:numPr>
                <w:ilvl w:val="0"/>
                <w:numId w:val="23"/>
              </w:numPr>
              <w:rPr>
                <w:rFonts w:asciiTheme="minorHAnsi" w:hAnsiTheme="minorHAnsi" w:cstheme="minorHAnsi"/>
                <w:sz w:val="24"/>
                <w:szCs w:val="24"/>
              </w:rPr>
            </w:pPr>
            <w:r>
              <w:rPr>
                <w:rFonts w:asciiTheme="minorHAnsi" w:hAnsiTheme="minorHAnsi" w:cstheme="minorHAnsi"/>
                <w:sz w:val="24"/>
                <w:szCs w:val="24"/>
              </w:rPr>
              <w:t>School field area is used for PE sessions</w:t>
            </w:r>
          </w:p>
          <w:p w:rsidR="009F359E" w:rsidRDefault="009F359E" w:rsidP="009F359E">
            <w:pPr>
              <w:pStyle w:val="TableParagraph"/>
              <w:numPr>
                <w:ilvl w:val="0"/>
                <w:numId w:val="23"/>
              </w:numPr>
              <w:rPr>
                <w:rFonts w:asciiTheme="minorHAnsi" w:hAnsiTheme="minorHAnsi" w:cstheme="minorHAnsi"/>
                <w:sz w:val="24"/>
                <w:szCs w:val="24"/>
              </w:rPr>
            </w:pPr>
            <w:r>
              <w:rPr>
                <w:rFonts w:asciiTheme="minorHAnsi" w:hAnsiTheme="minorHAnsi" w:cstheme="minorHAnsi"/>
                <w:sz w:val="24"/>
                <w:szCs w:val="24"/>
              </w:rPr>
              <w:t>School grounds mapped out for orienteering</w:t>
            </w:r>
          </w:p>
          <w:p w:rsidR="009F359E" w:rsidRPr="00EF37CC" w:rsidRDefault="009F359E" w:rsidP="00D11688">
            <w:pPr>
              <w:pStyle w:val="TableParagraph"/>
              <w:rPr>
                <w:rFonts w:asciiTheme="minorHAnsi" w:hAnsiTheme="minorHAnsi" w:cstheme="minorHAnsi"/>
                <w:sz w:val="24"/>
                <w:szCs w:val="24"/>
              </w:rPr>
            </w:pPr>
          </w:p>
        </w:tc>
        <w:tc>
          <w:tcPr>
            <w:tcW w:w="2977" w:type="dxa"/>
          </w:tcPr>
          <w:p w:rsidR="00734828" w:rsidRPr="00EF37CC" w:rsidRDefault="00734828" w:rsidP="00D11688">
            <w:pPr>
              <w:pStyle w:val="TableParagraph"/>
              <w:rPr>
                <w:rFonts w:asciiTheme="minorHAnsi" w:hAnsiTheme="minorHAnsi" w:cstheme="minorHAnsi"/>
                <w:sz w:val="24"/>
                <w:szCs w:val="24"/>
              </w:rPr>
            </w:pPr>
          </w:p>
        </w:tc>
      </w:tr>
      <w:tr w:rsidR="00734828" w:rsidRPr="004E4DBD" w:rsidTr="00702FA0">
        <w:trPr>
          <w:trHeight w:val="887"/>
        </w:trPr>
        <w:tc>
          <w:tcPr>
            <w:tcW w:w="2268" w:type="dxa"/>
          </w:tcPr>
          <w:p w:rsidR="00734828" w:rsidRPr="00EF37CC" w:rsidRDefault="00734828" w:rsidP="00D11688">
            <w:pPr>
              <w:pStyle w:val="TableParagraph"/>
              <w:spacing w:line="257" w:lineRule="exact"/>
              <w:ind w:left="18"/>
              <w:rPr>
                <w:rFonts w:asciiTheme="minorHAnsi" w:hAnsiTheme="minorHAnsi" w:cstheme="minorHAnsi"/>
                <w:sz w:val="24"/>
                <w:szCs w:val="24"/>
              </w:rPr>
            </w:pPr>
            <w:r w:rsidRPr="00EF37CC">
              <w:rPr>
                <w:rFonts w:asciiTheme="minorHAnsi" w:hAnsiTheme="minorHAnsi" w:cstheme="minorHAnsi"/>
                <w:sz w:val="24"/>
                <w:szCs w:val="24"/>
              </w:rPr>
              <w:t>Review offer for SEND pupils</w:t>
            </w:r>
          </w:p>
        </w:tc>
        <w:tc>
          <w:tcPr>
            <w:tcW w:w="4820" w:type="dxa"/>
          </w:tcPr>
          <w:p w:rsidR="00734828" w:rsidRPr="00EF37CC" w:rsidRDefault="00734828" w:rsidP="00D11688">
            <w:pPr>
              <w:pStyle w:val="TableParagraph"/>
              <w:rPr>
                <w:rFonts w:asciiTheme="minorHAnsi" w:hAnsiTheme="minorHAnsi" w:cstheme="minorHAnsi"/>
                <w:sz w:val="24"/>
                <w:szCs w:val="24"/>
              </w:rPr>
            </w:pPr>
            <w:r w:rsidRPr="00EF37CC">
              <w:rPr>
                <w:rFonts w:asciiTheme="minorHAnsi" w:hAnsiTheme="minorHAnsi" w:cstheme="minorHAnsi"/>
                <w:sz w:val="24"/>
                <w:szCs w:val="24"/>
              </w:rPr>
              <w:t xml:space="preserve">Develop offer to be inclusive e.g. SSP SEND </w:t>
            </w:r>
          </w:p>
          <w:p w:rsidR="00734828" w:rsidRPr="00EF37CC" w:rsidRDefault="00734828" w:rsidP="00D11688">
            <w:pPr>
              <w:pStyle w:val="TableParagraph"/>
              <w:rPr>
                <w:rFonts w:asciiTheme="minorHAnsi" w:hAnsiTheme="minorHAnsi" w:cstheme="minorHAnsi"/>
                <w:sz w:val="24"/>
                <w:szCs w:val="24"/>
              </w:rPr>
            </w:pPr>
          </w:p>
          <w:p w:rsidR="00734828" w:rsidRPr="00EF37CC" w:rsidRDefault="00734828" w:rsidP="00D11688">
            <w:pPr>
              <w:pStyle w:val="TableParagraph"/>
              <w:rPr>
                <w:rFonts w:asciiTheme="minorHAnsi" w:hAnsiTheme="minorHAnsi" w:cstheme="minorHAnsi"/>
                <w:sz w:val="24"/>
                <w:szCs w:val="24"/>
              </w:rPr>
            </w:pPr>
          </w:p>
          <w:p w:rsidR="00734828" w:rsidRPr="00EF37CC" w:rsidRDefault="00734828" w:rsidP="00D11688">
            <w:pPr>
              <w:pStyle w:val="TableParagraph"/>
              <w:rPr>
                <w:rFonts w:asciiTheme="minorHAnsi" w:hAnsiTheme="minorHAnsi" w:cstheme="minorHAnsi"/>
                <w:sz w:val="24"/>
                <w:szCs w:val="24"/>
              </w:rPr>
            </w:pPr>
          </w:p>
          <w:p w:rsidR="00734828" w:rsidRPr="00EF37CC" w:rsidRDefault="00734828" w:rsidP="00D11688">
            <w:pPr>
              <w:pStyle w:val="TableParagraph"/>
              <w:rPr>
                <w:rFonts w:asciiTheme="minorHAnsi" w:hAnsiTheme="minorHAnsi" w:cstheme="minorHAnsi"/>
                <w:sz w:val="24"/>
                <w:szCs w:val="24"/>
              </w:rPr>
            </w:pPr>
          </w:p>
        </w:tc>
        <w:tc>
          <w:tcPr>
            <w:tcW w:w="1276" w:type="dxa"/>
          </w:tcPr>
          <w:p w:rsidR="00734828" w:rsidRPr="00F40D6E" w:rsidRDefault="00734828" w:rsidP="00D11688">
            <w:pPr>
              <w:pStyle w:val="TableParagraph"/>
              <w:rPr>
                <w:rFonts w:asciiTheme="minorHAnsi" w:hAnsiTheme="minorHAnsi" w:cstheme="minorHAnsi"/>
                <w:sz w:val="20"/>
                <w:szCs w:val="20"/>
              </w:rPr>
            </w:pPr>
          </w:p>
        </w:tc>
        <w:tc>
          <w:tcPr>
            <w:tcW w:w="4110" w:type="dxa"/>
            <w:gridSpan w:val="2"/>
          </w:tcPr>
          <w:p w:rsidR="00734828" w:rsidRPr="00EF37CC" w:rsidRDefault="009F359E" w:rsidP="00D11688">
            <w:pPr>
              <w:pStyle w:val="TableParagraph"/>
              <w:rPr>
                <w:rFonts w:asciiTheme="minorHAnsi" w:hAnsiTheme="minorHAnsi" w:cstheme="minorHAnsi"/>
                <w:sz w:val="24"/>
                <w:szCs w:val="24"/>
              </w:rPr>
            </w:pPr>
            <w:r>
              <w:rPr>
                <w:rFonts w:asciiTheme="minorHAnsi" w:hAnsiTheme="minorHAnsi" w:cstheme="minorHAnsi"/>
                <w:sz w:val="24"/>
                <w:szCs w:val="24"/>
              </w:rPr>
              <w:t>Allow access to all SEND pupils to Level 1 competition within school</w:t>
            </w:r>
          </w:p>
        </w:tc>
        <w:tc>
          <w:tcPr>
            <w:tcW w:w="2977" w:type="dxa"/>
          </w:tcPr>
          <w:p w:rsidR="00734828" w:rsidRPr="00EF37CC" w:rsidRDefault="00734828" w:rsidP="00D11688">
            <w:pPr>
              <w:pStyle w:val="TableParagraph"/>
              <w:rPr>
                <w:rFonts w:asciiTheme="minorHAnsi" w:hAnsiTheme="minorHAnsi" w:cstheme="minorHAnsi"/>
                <w:sz w:val="24"/>
                <w:szCs w:val="24"/>
              </w:rPr>
            </w:pPr>
          </w:p>
        </w:tc>
      </w:tr>
      <w:tr w:rsidR="00734828" w:rsidRPr="004E4DBD" w:rsidTr="00734828">
        <w:trPr>
          <w:trHeight w:val="640"/>
        </w:trPr>
        <w:tc>
          <w:tcPr>
            <w:tcW w:w="15451" w:type="dxa"/>
            <w:gridSpan w:val="6"/>
            <w:shd w:val="clear" w:color="auto" w:fill="8DB3E2" w:themeFill="text2" w:themeFillTint="66"/>
          </w:tcPr>
          <w:p w:rsidR="00734828" w:rsidRPr="004E4DBD" w:rsidRDefault="00734828" w:rsidP="00630959">
            <w:pPr>
              <w:pStyle w:val="TableParagraph"/>
              <w:spacing w:line="257" w:lineRule="exact"/>
              <w:ind w:left="18"/>
              <w:rPr>
                <w:rFonts w:asciiTheme="minorHAnsi" w:hAnsiTheme="minorHAnsi" w:cstheme="minorHAnsi"/>
                <w:sz w:val="28"/>
              </w:rPr>
            </w:pPr>
          </w:p>
          <w:p w:rsidR="00734828" w:rsidRPr="004E4DBD" w:rsidRDefault="00734828" w:rsidP="00734828">
            <w:pPr>
              <w:pStyle w:val="TableParagraph"/>
              <w:spacing w:line="257" w:lineRule="exact"/>
              <w:ind w:left="430"/>
              <w:rPr>
                <w:rFonts w:asciiTheme="minorHAnsi" w:hAnsiTheme="minorHAnsi" w:cstheme="minorHAnsi"/>
                <w:i/>
                <w:sz w:val="24"/>
              </w:rPr>
            </w:pPr>
            <w:r w:rsidRPr="004E4DBD">
              <w:rPr>
                <w:rFonts w:asciiTheme="minorHAnsi" w:hAnsiTheme="minorHAnsi" w:cstheme="minorHAnsi"/>
                <w:sz w:val="32"/>
              </w:rPr>
              <w:t>Key indicator 5: Competitive Sport</w:t>
            </w:r>
          </w:p>
          <w:p w:rsidR="00734828" w:rsidRPr="004E4DBD" w:rsidRDefault="00734828" w:rsidP="00734828">
            <w:pPr>
              <w:pStyle w:val="TableParagraph"/>
              <w:numPr>
                <w:ilvl w:val="0"/>
                <w:numId w:val="9"/>
              </w:numPr>
              <w:spacing w:line="257" w:lineRule="exact"/>
              <w:rPr>
                <w:rFonts w:asciiTheme="minorHAnsi" w:hAnsiTheme="minorHAnsi" w:cstheme="minorHAnsi"/>
                <w:i/>
                <w:sz w:val="24"/>
              </w:rPr>
            </w:pPr>
            <w:r w:rsidRPr="004E4DBD">
              <w:rPr>
                <w:rFonts w:asciiTheme="minorHAnsi" w:hAnsiTheme="minorHAnsi" w:cstheme="minorHAnsi"/>
                <w:i/>
                <w:sz w:val="24"/>
              </w:rPr>
              <w:t xml:space="preserve"> Increased participation in competitive sport</w:t>
            </w:r>
          </w:p>
          <w:p w:rsidR="00734828" w:rsidRPr="004E4DBD" w:rsidRDefault="00734828" w:rsidP="00630959">
            <w:pPr>
              <w:pStyle w:val="TableParagraph"/>
              <w:spacing w:line="257" w:lineRule="exact"/>
              <w:ind w:left="18"/>
              <w:rPr>
                <w:rFonts w:asciiTheme="minorHAnsi" w:hAnsiTheme="minorHAnsi" w:cstheme="minorHAnsi"/>
                <w:sz w:val="32"/>
              </w:rPr>
            </w:pPr>
          </w:p>
        </w:tc>
      </w:tr>
      <w:tr w:rsidR="00734828" w:rsidRPr="004E4DBD" w:rsidTr="00702FA0">
        <w:trPr>
          <w:trHeight w:val="600"/>
        </w:trPr>
        <w:tc>
          <w:tcPr>
            <w:tcW w:w="2268" w:type="dxa"/>
            <w:shd w:val="clear" w:color="auto" w:fill="C6D9F1" w:themeFill="text2" w:themeFillTint="33"/>
          </w:tcPr>
          <w:p w:rsidR="00734828" w:rsidRPr="00EF37CC" w:rsidRDefault="00734828" w:rsidP="002550CE">
            <w:pPr>
              <w:pStyle w:val="TableParagraph"/>
              <w:spacing w:line="255" w:lineRule="exact"/>
              <w:ind w:left="18"/>
              <w:rPr>
                <w:rFonts w:asciiTheme="minorHAnsi" w:hAnsiTheme="minorHAnsi" w:cstheme="minorHAnsi"/>
                <w:sz w:val="24"/>
                <w:szCs w:val="24"/>
              </w:rPr>
            </w:pPr>
            <w:r w:rsidRPr="00EF37CC">
              <w:rPr>
                <w:rFonts w:asciiTheme="minorHAnsi" w:hAnsiTheme="minorHAnsi" w:cstheme="minorHAnsi"/>
                <w:color w:val="231F20"/>
                <w:sz w:val="24"/>
                <w:szCs w:val="24"/>
              </w:rPr>
              <w:t>School focus with clarity on intended</w:t>
            </w:r>
            <w:r w:rsidRPr="00EF37CC">
              <w:rPr>
                <w:rFonts w:asciiTheme="minorHAnsi" w:hAnsiTheme="minorHAnsi" w:cstheme="minorHAnsi"/>
                <w:sz w:val="24"/>
                <w:szCs w:val="24"/>
              </w:rPr>
              <w:t xml:space="preserve"> </w:t>
            </w:r>
            <w:r w:rsidRPr="00EF37CC">
              <w:rPr>
                <w:rFonts w:asciiTheme="minorHAnsi" w:hAnsiTheme="minorHAnsi" w:cstheme="minorHAnsi"/>
                <w:color w:val="231F20"/>
                <w:sz w:val="24"/>
                <w:szCs w:val="24"/>
              </w:rPr>
              <w:t>impact on pupils:</w:t>
            </w:r>
          </w:p>
        </w:tc>
        <w:tc>
          <w:tcPr>
            <w:tcW w:w="4820" w:type="dxa"/>
            <w:shd w:val="clear" w:color="auto" w:fill="C6D9F1" w:themeFill="text2" w:themeFillTint="33"/>
          </w:tcPr>
          <w:p w:rsidR="00734828" w:rsidRPr="00EF37CC" w:rsidRDefault="00734828" w:rsidP="00D11688">
            <w:pPr>
              <w:pStyle w:val="TableParagraph"/>
              <w:spacing w:line="257" w:lineRule="exact"/>
              <w:ind w:left="18"/>
              <w:rPr>
                <w:rFonts w:asciiTheme="minorHAnsi" w:hAnsiTheme="minorHAnsi" w:cstheme="minorHAnsi"/>
                <w:sz w:val="24"/>
                <w:szCs w:val="24"/>
              </w:rPr>
            </w:pPr>
            <w:r w:rsidRPr="00EF37CC">
              <w:rPr>
                <w:rFonts w:asciiTheme="minorHAnsi" w:hAnsiTheme="minorHAnsi" w:cstheme="minorHAnsi"/>
                <w:color w:val="231F20"/>
                <w:sz w:val="24"/>
                <w:szCs w:val="24"/>
              </w:rPr>
              <w:t>Actions to achieve:</w:t>
            </w:r>
          </w:p>
        </w:tc>
        <w:tc>
          <w:tcPr>
            <w:tcW w:w="1276" w:type="dxa"/>
            <w:shd w:val="clear" w:color="auto" w:fill="C6D9F1" w:themeFill="text2" w:themeFillTint="33"/>
          </w:tcPr>
          <w:p w:rsidR="00734828" w:rsidRPr="00EF37CC" w:rsidRDefault="00734828" w:rsidP="00D11688">
            <w:pPr>
              <w:pStyle w:val="TableParagraph"/>
              <w:spacing w:line="255" w:lineRule="exact"/>
              <w:ind w:left="18"/>
              <w:rPr>
                <w:rFonts w:asciiTheme="minorHAnsi" w:hAnsiTheme="minorHAnsi" w:cstheme="minorHAnsi"/>
                <w:sz w:val="24"/>
                <w:szCs w:val="24"/>
              </w:rPr>
            </w:pPr>
            <w:r w:rsidRPr="00EF37CC">
              <w:rPr>
                <w:rFonts w:asciiTheme="minorHAnsi" w:hAnsiTheme="minorHAnsi" w:cstheme="minorHAnsi"/>
                <w:color w:val="231F20"/>
                <w:sz w:val="24"/>
                <w:szCs w:val="24"/>
              </w:rPr>
              <w:t>Funding</w:t>
            </w:r>
          </w:p>
          <w:p w:rsidR="00734828" w:rsidRPr="00EF37CC" w:rsidRDefault="00734828" w:rsidP="00D11688">
            <w:pPr>
              <w:pStyle w:val="TableParagraph"/>
              <w:spacing w:line="290" w:lineRule="exact"/>
              <w:ind w:left="18"/>
              <w:rPr>
                <w:rFonts w:asciiTheme="minorHAnsi" w:hAnsiTheme="minorHAnsi" w:cstheme="minorHAnsi"/>
                <w:sz w:val="24"/>
                <w:szCs w:val="24"/>
              </w:rPr>
            </w:pPr>
            <w:r w:rsidRPr="00EF37CC">
              <w:rPr>
                <w:rFonts w:asciiTheme="minorHAnsi" w:hAnsiTheme="minorHAnsi" w:cstheme="minorHAnsi"/>
                <w:color w:val="231F20"/>
                <w:sz w:val="24"/>
                <w:szCs w:val="24"/>
              </w:rPr>
              <w:t>allocated:</w:t>
            </w:r>
          </w:p>
        </w:tc>
        <w:tc>
          <w:tcPr>
            <w:tcW w:w="4110" w:type="dxa"/>
            <w:gridSpan w:val="2"/>
            <w:shd w:val="clear" w:color="auto" w:fill="C6D9F1" w:themeFill="text2" w:themeFillTint="33"/>
          </w:tcPr>
          <w:p w:rsidR="00734828" w:rsidRPr="00EF37CC" w:rsidRDefault="00734828" w:rsidP="00D11688">
            <w:pPr>
              <w:pStyle w:val="TableParagraph"/>
              <w:spacing w:line="257" w:lineRule="exact"/>
              <w:ind w:left="18"/>
              <w:rPr>
                <w:rFonts w:asciiTheme="minorHAnsi" w:hAnsiTheme="minorHAnsi" w:cstheme="minorHAnsi"/>
                <w:sz w:val="24"/>
                <w:szCs w:val="24"/>
              </w:rPr>
            </w:pPr>
            <w:r w:rsidRPr="00EF37CC">
              <w:rPr>
                <w:rFonts w:asciiTheme="minorHAnsi" w:hAnsiTheme="minorHAnsi" w:cstheme="minorHAnsi"/>
                <w:color w:val="231F20"/>
                <w:sz w:val="24"/>
                <w:szCs w:val="24"/>
              </w:rPr>
              <w:t>Evidence and impact:</w:t>
            </w:r>
          </w:p>
        </w:tc>
        <w:tc>
          <w:tcPr>
            <w:tcW w:w="2977" w:type="dxa"/>
            <w:shd w:val="clear" w:color="auto" w:fill="C6D9F1" w:themeFill="text2" w:themeFillTint="33"/>
          </w:tcPr>
          <w:p w:rsidR="00734828" w:rsidRPr="00EF37CC" w:rsidRDefault="00734828" w:rsidP="00D11688">
            <w:pPr>
              <w:pStyle w:val="TableParagraph"/>
              <w:spacing w:line="255" w:lineRule="exact"/>
              <w:ind w:left="18"/>
              <w:rPr>
                <w:rFonts w:asciiTheme="minorHAnsi" w:hAnsiTheme="minorHAnsi" w:cstheme="minorHAnsi"/>
                <w:sz w:val="24"/>
                <w:szCs w:val="24"/>
              </w:rPr>
            </w:pPr>
            <w:r w:rsidRPr="00EF37CC">
              <w:rPr>
                <w:rFonts w:asciiTheme="minorHAnsi" w:hAnsiTheme="minorHAnsi" w:cstheme="minorHAnsi"/>
                <w:color w:val="231F20"/>
                <w:sz w:val="24"/>
                <w:szCs w:val="24"/>
              </w:rPr>
              <w:t>Sustainability and suggested</w:t>
            </w:r>
          </w:p>
          <w:p w:rsidR="00734828" w:rsidRPr="00EF37CC" w:rsidRDefault="00734828" w:rsidP="00D11688">
            <w:pPr>
              <w:pStyle w:val="TableParagraph"/>
              <w:spacing w:line="290" w:lineRule="exact"/>
              <w:ind w:left="18"/>
              <w:rPr>
                <w:rFonts w:asciiTheme="minorHAnsi" w:hAnsiTheme="minorHAnsi" w:cstheme="minorHAnsi"/>
                <w:sz w:val="24"/>
                <w:szCs w:val="24"/>
              </w:rPr>
            </w:pPr>
            <w:r w:rsidRPr="00EF37CC">
              <w:rPr>
                <w:rFonts w:asciiTheme="minorHAnsi" w:hAnsiTheme="minorHAnsi" w:cstheme="minorHAnsi"/>
                <w:color w:val="231F20"/>
                <w:sz w:val="24"/>
                <w:szCs w:val="24"/>
              </w:rPr>
              <w:t>next steps:</w:t>
            </w:r>
          </w:p>
        </w:tc>
      </w:tr>
      <w:tr w:rsidR="00734828" w:rsidRPr="004E4DBD" w:rsidTr="00702FA0">
        <w:trPr>
          <w:trHeight w:val="492"/>
        </w:trPr>
        <w:tc>
          <w:tcPr>
            <w:tcW w:w="2268" w:type="dxa"/>
          </w:tcPr>
          <w:p w:rsidR="00734828" w:rsidRPr="00EF37CC" w:rsidRDefault="00734828" w:rsidP="00D11688">
            <w:pPr>
              <w:pStyle w:val="TableParagraph"/>
              <w:rPr>
                <w:rFonts w:asciiTheme="minorHAnsi" w:hAnsiTheme="minorHAnsi" w:cstheme="minorHAnsi"/>
                <w:sz w:val="24"/>
                <w:szCs w:val="24"/>
              </w:rPr>
            </w:pPr>
            <w:r w:rsidRPr="00EF37CC">
              <w:rPr>
                <w:rFonts w:asciiTheme="minorHAnsi" w:hAnsiTheme="minorHAnsi" w:cstheme="minorHAnsi"/>
                <w:sz w:val="24"/>
                <w:szCs w:val="24"/>
              </w:rPr>
              <w:t>Review School Games Participation including a cross section of children who represent school</w:t>
            </w:r>
          </w:p>
        </w:tc>
        <w:tc>
          <w:tcPr>
            <w:tcW w:w="4820" w:type="dxa"/>
          </w:tcPr>
          <w:p w:rsidR="00734828" w:rsidRPr="00EF37CC" w:rsidRDefault="00734828" w:rsidP="00561F39">
            <w:pPr>
              <w:pStyle w:val="TableParagraph"/>
              <w:numPr>
                <w:ilvl w:val="0"/>
                <w:numId w:val="9"/>
              </w:numPr>
              <w:rPr>
                <w:rFonts w:asciiTheme="minorHAnsi" w:hAnsiTheme="minorHAnsi" w:cstheme="minorHAnsi"/>
                <w:sz w:val="24"/>
                <w:szCs w:val="24"/>
              </w:rPr>
            </w:pPr>
            <w:r w:rsidRPr="00EF37CC">
              <w:rPr>
                <w:rFonts w:asciiTheme="minorHAnsi" w:hAnsiTheme="minorHAnsi" w:cstheme="minorHAnsi"/>
                <w:sz w:val="24"/>
                <w:szCs w:val="24"/>
              </w:rPr>
              <w:t>Use SSP Competition  Events Calendar to plan competition entries for year</w:t>
            </w:r>
          </w:p>
          <w:p w:rsidR="00734828" w:rsidRPr="00EF37CC" w:rsidRDefault="00734828" w:rsidP="00561F39">
            <w:pPr>
              <w:pStyle w:val="TableParagraph"/>
              <w:numPr>
                <w:ilvl w:val="0"/>
                <w:numId w:val="9"/>
              </w:numPr>
              <w:rPr>
                <w:rFonts w:asciiTheme="minorHAnsi" w:hAnsiTheme="minorHAnsi" w:cstheme="minorHAnsi"/>
                <w:sz w:val="24"/>
                <w:szCs w:val="24"/>
              </w:rPr>
            </w:pPr>
            <w:r w:rsidRPr="00EF37CC">
              <w:rPr>
                <w:rFonts w:asciiTheme="minorHAnsi" w:hAnsiTheme="minorHAnsi" w:cstheme="minorHAnsi"/>
                <w:sz w:val="24"/>
                <w:szCs w:val="24"/>
              </w:rPr>
              <w:t>Use new SSP booking system to enter events</w:t>
            </w:r>
          </w:p>
          <w:p w:rsidR="00734828" w:rsidRPr="00EF37CC" w:rsidRDefault="00734828" w:rsidP="00561F39">
            <w:pPr>
              <w:pStyle w:val="TableParagraph"/>
              <w:numPr>
                <w:ilvl w:val="0"/>
                <w:numId w:val="9"/>
              </w:numPr>
              <w:rPr>
                <w:rFonts w:asciiTheme="minorHAnsi" w:hAnsiTheme="minorHAnsi" w:cstheme="minorHAnsi"/>
                <w:sz w:val="24"/>
                <w:szCs w:val="24"/>
              </w:rPr>
            </w:pPr>
            <w:r w:rsidRPr="00EF37CC">
              <w:rPr>
                <w:rFonts w:asciiTheme="minorHAnsi" w:hAnsiTheme="minorHAnsi" w:cstheme="minorHAnsi"/>
                <w:sz w:val="24"/>
                <w:szCs w:val="24"/>
              </w:rPr>
              <w:t>Place table of events in staff room  encouraging members of staff/TA’s to sign up &amp; volunteer to support events</w:t>
            </w:r>
          </w:p>
          <w:p w:rsidR="00734828" w:rsidRPr="00EF37CC" w:rsidRDefault="00734828" w:rsidP="00561F39">
            <w:pPr>
              <w:pStyle w:val="TableParagraph"/>
              <w:numPr>
                <w:ilvl w:val="0"/>
                <w:numId w:val="9"/>
              </w:numPr>
              <w:rPr>
                <w:rFonts w:asciiTheme="minorHAnsi" w:hAnsiTheme="minorHAnsi" w:cstheme="minorHAnsi"/>
                <w:sz w:val="24"/>
                <w:szCs w:val="24"/>
              </w:rPr>
            </w:pPr>
            <w:r w:rsidRPr="00EF37CC">
              <w:rPr>
                <w:rFonts w:asciiTheme="minorHAnsi" w:hAnsiTheme="minorHAnsi" w:cstheme="minorHAnsi"/>
                <w:sz w:val="24"/>
                <w:szCs w:val="24"/>
              </w:rPr>
              <w:t xml:space="preserve">Review children who have represented school in the past (PE Passport) &amp; ensure a wider range of children get involved by </w:t>
            </w:r>
            <w:r w:rsidRPr="00EF37CC">
              <w:rPr>
                <w:rFonts w:asciiTheme="minorHAnsi" w:hAnsiTheme="minorHAnsi" w:cstheme="minorHAnsi"/>
                <w:sz w:val="24"/>
                <w:szCs w:val="24"/>
              </w:rPr>
              <w:lastRenderedPageBreak/>
              <w:t>choosing events to attract children who have not taken part before</w:t>
            </w:r>
          </w:p>
          <w:p w:rsidR="00734828" w:rsidRPr="00EF37CC" w:rsidRDefault="00734828" w:rsidP="00FD0942">
            <w:pPr>
              <w:pStyle w:val="TableParagraph"/>
              <w:rPr>
                <w:rFonts w:asciiTheme="minorHAnsi" w:hAnsiTheme="minorHAnsi" w:cstheme="minorHAnsi"/>
                <w:sz w:val="24"/>
                <w:szCs w:val="24"/>
              </w:rPr>
            </w:pPr>
          </w:p>
        </w:tc>
        <w:tc>
          <w:tcPr>
            <w:tcW w:w="1276" w:type="dxa"/>
          </w:tcPr>
          <w:p w:rsidR="00734828" w:rsidRPr="00CE5574" w:rsidRDefault="00CE5574" w:rsidP="00561F39">
            <w:pPr>
              <w:pStyle w:val="TableParagraph"/>
              <w:rPr>
                <w:rFonts w:asciiTheme="minorHAnsi" w:hAnsiTheme="minorHAnsi" w:cstheme="minorHAnsi"/>
                <w:color w:val="FF0000"/>
                <w:sz w:val="20"/>
                <w:szCs w:val="20"/>
              </w:rPr>
            </w:pPr>
            <w:r>
              <w:rPr>
                <w:rFonts w:asciiTheme="minorHAnsi" w:hAnsiTheme="minorHAnsi" w:cstheme="minorHAnsi"/>
                <w:color w:val="FF0000"/>
                <w:sz w:val="20"/>
                <w:szCs w:val="20"/>
              </w:rPr>
              <w:lastRenderedPageBreak/>
              <w:t>Transport to competitions</w:t>
            </w:r>
          </w:p>
        </w:tc>
        <w:tc>
          <w:tcPr>
            <w:tcW w:w="4110" w:type="dxa"/>
            <w:gridSpan w:val="2"/>
          </w:tcPr>
          <w:p w:rsidR="00867F2D" w:rsidRPr="00EF37CC" w:rsidRDefault="00867F2D" w:rsidP="00867F2D">
            <w:pPr>
              <w:widowControl/>
              <w:numPr>
                <w:ilvl w:val="0"/>
                <w:numId w:val="15"/>
              </w:numPr>
              <w:autoSpaceDE/>
              <w:autoSpaceDN/>
              <w:ind w:left="0"/>
              <w:textAlignment w:val="baseline"/>
              <w:rPr>
                <w:rFonts w:asciiTheme="minorHAnsi" w:eastAsia="Times New Roman" w:hAnsiTheme="minorHAnsi" w:cstheme="majorHAnsi"/>
                <w:sz w:val="24"/>
                <w:szCs w:val="24"/>
                <w:lang w:eastAsia="en-GB"/>
              </w:rPr>
            </w:pPr>
            <w:r w:rsidRPr="00EF37CC">
              <w:rPr>
                <w:rFonts w:asciiTheme="minorHAnsi" w:eastAsia="Times New Roman" w:hAnsiTheme="minorHAnsi" w:cstheme="majorHAnsi"/>
                <w:bCs/>
                <w:sz w:val="24"/>
                <w:szCs w:val="24"/>
                <w:bdr w:val="none" w:sz="0" w:space="0" w:color="auto" w:frame="1"/>
                <w:lang w:eastAsia="en-GB"/>
              </w:rPr>
              <w:t>The access to all Sports Partnership competitions has allowed us to increase the number of children participating in competitive sport for the first time.</w:t>
            </w:r>
          </w:p>
          <w:p w:rsidR="00734828" w:rsidRPr="00EF37CC" w:rsidRDefault="00734828" w:rsidP="00561F39">
            <w:pPr>
              <w:pStyle w:val="TableParagraph"/>
              <w:rPr>
                <w:rFonts w:asciiTheme="minorHAnsi" w:hAnsiTheme="minorHAnsi" w:cstheme="minorHAnsi"/>
                <w:sz w:val="24"/>
                <w:szCs w:val="24"/>
              </w:rPr>
            </w:pPr>
          </w:p>
        </w:tc>
        <w:tc>
          <w:tcPr>
            <w:tcW w:w="2977" w:type="dxa"/>
          </w:tcPr>
          <w:p w:rsidR="00734828" w:rsidRPr="00EF37CC" w:rsidRDefault="00867F2D" w:rsidP="008E7A83">
            <w:pPr>
              <w:pStyle w:val="TableParagraph"/>
              <w:rPr>
                <w:rFonts w:asciiTheme="minorHAnsi" w:hAnsiTheme="minorHAnsi" w:cstheme="minorHAnsi"/>
                <w:sz w:val="24"/>
                <w:szCs w:val="24"/>
              </w:rPr>
            </w:pPr>
            <w:r w:rsidRPr="00EF37CC">
              <w:rPr>
                <w:rFonts w:asciiTheme="minorHAnsi" w:hAnsiTheme="minorHAnsi" w:cstheme="minorHAnsi"/>
                <w:sz w:val="24"/>
                <w:szCs w:val="24"/>
              </w:rPr>
              <w:t>E</w:t>
            </w:r>
            <w:r w:rsidR="00734828" w:rsidRPr="00EF37CC">
              <w:rPr>
                <w:rFonts w:asciiTheme="minorHAnsi" w:hAnsiTheme="minorHAnsi" w:cstheme="minorHAnsi"/>
                <w:sz w:val="24"/>
                <w:szCs w:val="24"/>
              </w:rPr>
              <w:t>ncourag</w:t>
            </w:r>
            <w:r w:rsidR="008E7A83">
              <w:rPr>
                <w:rFonts w:asciiTheme="minorHAnsi" w:hAnsiTheme="minorHAnsi" w:cstheme="minorHAnsi"/>
                <w:sz w:val="24"/>
                <w:szCs w:val="24"/>
              </w:rPr>
              <w:t>e</w:t>
            </w:r>
            <w:r w:rsidR="00734828" w:rsidRPr="00EF37CC">
              <w:rPr>
                <w:rFonts w:asciiTheme="minorHAnsi" w:hAnsiTheme="minorHAnsi" w:cstheme="minorHAnsi"/>
                <w:sz w:val="24"/>
                <w:szCs w:val="24"/>
              </w:rPr>
              <w:t xml:space="preserve"> more staff to take responsibility for whole events so freeing up other staff to take on new events next year</w:t>
            </w:r>
          </w:p>
        </w:tc>
      </w:tr>
      <w:tr w:rsidR="00734828" w:rsidRPr="004E4DBD" w:rsidTr="00702FA0">
        <w:trPr>
          <w:trHeight w:val="492"/>
        </w:trPr>
        <w:tc>
          <w:tcPr>
            <w:tcW w:w="2268" w:type="dxa"/>
          </w:tcPr>
          <w:p w:rsidR="00734828" w:rsidRPr="00EF37CC" w:rsidRDefault="00734828" w:rsidP="00EB49E1">
            <w:pPr>
              <w:pStyle w:val="TableParagraph"/>
              <w:rPr>
                <w:rFonts w:asciiTheme="minorHAnsi" w:hAnsiTheme="minorHAnsi" w:cstheme="minorHAnsi"/>
                <w:sz w:val="24"/>
                <w:szCs w:val="24"/>
              </w:rPr>
            </w:pPr>
            <w:r w:rsidRPr="00EF37CC">
              <w:rPr>
                <w:rFonts w:asciiTheme="minorHAnsi" w:hAnsiTheme="minorHAnsi" w:cstheme="minorHAnsi"/>
                <w:sz w:val="24"/>
                <w:szCs w:val="24"/>
              </w:rPr>
              <w:t>Review competitive opportunities for KS2 children</w:t>
            </w:r>
          </w:p>
        </w:tc>
        <w:tc>
          <w:tcPr>
            <w:tcW w:w="4820" w:type="dxa"/>
          </w:tcPr>
          <w:p w:rsidR="00734828" w:rsidRPr="00EF37CC" w:rsidRDefault="00734828" w:rsidP="009F359E">
            <w:pPr>
              <w:pStyle w:val="TableParagraph"/>
              <w:numPr>
                <w:ilvl w:val="0"/>
                <w:numId w:val="17"/>
              </w:numPr>
              <w:rPr>
                <w:rFonts w:asciiTheme="minorHAnsi" w:hAnsiTheme="minorHAnsi"/>
                <w:sz w:val="24"/>
                <w:szCs w:val="24"/>
              </w:rPr>
            </w:pPr>
            <w:r w:rsidRPr="00EF37CC">
              <w:rPr>
                <w:rFonts w:asciiTheme="minorHAnsi" w:hAnsiTheme="minorHAnsi"/>
                <w:sz w:val="24"/>
                <w:szCs w:val="24"/>
              </w:rPr>
              <w:t>Life Leisure coaches running intra-school competitions and other lunchtime activities</w:t>
            </w:r>
          </w:p>
          <w:p w:rsidR="00702FA0" w:rsidRPr="00EF37CC" w:rsidRDefault="00702FA0" w:rsidP="009F359E">
            <w:pPr>
              <w:pStyle w:val="TableParagraph"/>
              <w:numPr>
                <w:ilvl w:val="0"/>
                <w:numId w:val="17"/>
              </w:numPr>
              <w:rPr>
                <w:rFonts w:asciiTheme="minorHAnsi" w:hAnsiTheme="minorHAnsi"/>
                <w:sz w:val="24"/>
                <w:szCs w:val="24"/>
              </w:rPr>
            </w:pPr>
            <w:r w:rsidRPr="00EF37CC">
              <w:rPr>
                <w:rFonts w:asciiTheme="minorHAnsi" w:hAnsiTheme="minorHAnsi"/>
                <w:sz w:val="24"/>
                <w:szCs w:val="24"/>
              </w:rPr>
              <w:t>Continue with competitive sports day</w:t>
            </w:r>
          </w:p>
          <w:p w:rsidR="004E4DBD" w:rsidRPr="00EF37CC" w:rsidRDefault="004E4DBD" w:rsidP="009F359E">
            <w:pPr>
              <w:pStyle w:val="ListParagraph"/>
              <w:widowControl/>
              <w:numPr>
                <w:ilvl w:val="0"/>
                <w:numId w:val="17"/>
              </w:numPr>
              <w:autoSpaceDE/>
              <w:autoSpaceDN/>
              <w:textAlignment w:val="baseline"/>
              <w:rPr>
                <w:rFonts w:asciiTheme="minorHAnsi" w:eastAsia="Times New Roman" w:hAnsiTheme="minorHAnsi" w:cstheme="minorHAnsi"/>
                <w:sz w:val="24"/>
                <w:szCs w:val="24"/>
                <w:lang w:eastAsia="en-GB"/>
              </w:rPr>
            </w:pPr>
            <w:r w:rsidRPr="00EF37CC">
              <w:rPr>
                <w:rFonts w:asciiTheme="minorHAnsi" w:eastAsia="Times New Roman" w:hAnsiTheme="minorHAnsi" w:cstheme="majorHAnsi"/>
                <w:sz w:val="24"/>
                <w:szCs w:val="24"/>
                <w:lang w:eastAsia="en-GB"/>
              </w:rPr>
              <w:t xml:space="preserve">Subscription to the South Area Sports Association and Stockport Harriers Schools’ Cross Country league. </w:t>
            </w:r>
          </w:p>
          <w:p w:rsidR="004E4DBD" w:rsidRPr="00EF37CC" w:rsidRDefault="004E4DBD" w:rsidP="009F359E">
            <w:pPr>
              <w:pStyle w:val="ListParagraph"/>
              <w:widowControl/>
              <w:numPr>
                <w:ilvl w:val="0"/>
                <w:numId w:val="17"/>
              </w:numPr>
              <w:autoSpaceDE/>
              <w:autoSpaceDN/>
              <w:textAlignment w:val="baseline"/>
              <w:rPr>
                <w:rFonts w:asciiTheme="minorHAnsi" w:eastAsia="Times New Roman" w:hAnsiTheme="minorHAnsi" w:cstheme="minorHAnsi"/>
                <w:sz w:val="24"/>
                <w:szCs w:val="24"/>
                <w:lang w:eastAsia="en-GB"/>
              </w:rPr>
            </w:pPr>
            <w:r w:rsidRPr="00EF37CC">
              <w:rPr>
                <w:rFonts w:asciiTheme="minorHAnsi" w:eastAsia="Times New Roman" w:hAnsiTheme="minorHAnsi" w:cstheme="majorHAnsi"/>
                <w:sz w:val="24"/>
                <w:szCs w:val="24"/>
                <w:lang w:eastAsia="en-GB"/>
              </w:rPr>
              <w:t>Provide medals for successful team performances</w:t>
            </w:r>
          </w:p>
          <w:p w:rsidR="009F359E" w:rsidRPr="00EF37CC" w:rsidRDefault="009F359E" w:rsidP="009F359E">
            <w:pPr>
              <w:widowControl/>
              <w:numPr>
                <w:ilvl w:val="0"/>
                <w:numId w:val="17"/>
              </w:numPr>
              <w:autoSpaceDE/>
              <w:autoSpaceDN/>
              <w:textAlignment w:val="baseline"/>
              <w:rPr>
                <w:rFonts w:asciiTheme="minorHAnsi" w:eastAsia="Times New Roman" w:hAnsiTheme="minorHAnsi" w:cstheme="minorHAnsi"/>
                <w:sz w:val="24"/>
                <w:szCs w:val="24"/>
                <w:lang w:eastAsia="en-GB"/>
              </w:rPr>
            </w:pPr>
            <w:r w:rsidRPr="00EF37CC">
              <w:rPr>
                <w:rFonts w:asciiTheme="minorHAnsi" w:eastAsia="Times New Roman" w:hAnsiTheme="minorHAnsi" w:cstheme="majorHAnsi"/>
                <w:sz w:val="24"/>
                <w:szCs w:val="24"/>
                <w:lang w:eastAsia="en-GB"/>
              </w:rPr>
              <w:t xml:space="preserve">Subscription to the South Area Sports Association and Stockport Harriers Schools’ Cross Country league. </w:t>
            </w:r>
          </w:p>
          <w:p w:rsidR="009F359E" w:rsidRPr="00593E82" w:rsidRDefault="009F359E" w:rsidP="009F359E">
            <w:pPr>
              <w:widowControl/>
              <w:numPr>
                <w:ilvl w:val="0"/>
                <w:numId w:val="17"/>
              </w:numPr>
              <w:autoSpaceDE/>
              <w:autoSpaceDN/>
              <w:textAlignment w:val="baseline"/>
              <w:rPr>
                <w:rFonts w:asciiTheme="minorHAnsi" w:eastAsia="Times New Roman" w:hAnsiTheme="minorHAnsi" w:cstheme="minorHAnsi"/>
                <w:sz w:val="24"/>
                <w:szCs w:val="24"/>
                <w:lang w:eastAsia="en-GB"/>
              </w:rPr>
            </w:pPr>
            <w:r w:rsidRPr="00EF37CC">
              <w:rPr>
                <w:rFonts w:asciiTheme="minorHAnsi" w:eastAsia="Times New Roman" w:hAnsiTheme="minorHAnsi" w:cstheme="majorHAnsi"/>
                <w:sz w:val="24"/>
                <w:szCs w:val="24"/>
                <w:lang w:eastAsia="en-GB"/>
              </w:rPr>
              <w:t>Provide medals for successful team performances</w:t>
            </w:r>
          </w:p>
          <w:p w:rsidR="00734828" w:rsidRPr="009F359E" w:rsidRDefault="00734828" w:rsidP="009F359E">
            <w:pPr>
              <w:widowControl/>
              <w:autoSpaceDE/>
              <w:autoSpaceDN/>
              <w:ind w:left="70"/>
              <w:textAlignment w:val="baseline"/>
              <w:rPr>
                <w:rFonts w:asciiTheme="minorHAnsi" w:eastAsia="Times New Roman" w:hAnsiTheme="minorHAnsi" w:cstheme="minorHAnsi"/>
                <w:sz w:val="24"/>
                <w:szCs w:val="24"/>
                <w:lang w:eastAsia="en-GB"/>
              </w:rPr>
            </w:pPr>
          </w:p>
        </w:tc>
        <w:tc>
          <w:tcPr>
            <w:tcW w:w="1276" w:type="dxa"/>
          </w:tcPr>
          <w:p w:rsidR="00734828" w:rsidRPr="00F40D6E" w:rsidRDefault="008E1110" w:rsidP="00561F39">
            <w:pPr>
              <w:pStyle w:val="TableParagraph"/>
              <w:rPr>
                <w:rFonts w:asciiTheme="minorHAnsi" w:hAnsiTheme="minorHAnsi" w:cstheme="minorHAnsi"/>
                <w:sz w:val="20"/>
                <w:szCs w:val="20"/>
              </w:rPr>
            </w:pPr>
            <w:r>
              <w:rPr>
                <w:rFonts w:asciiTheme="minorHAnsi" w:hAnsiTheme="minorHAnsi" w:cstheme="minorHAnsi"/>
                <w:sz w:val="20"/>
                <w:szCs w:val="20"/>
              </w:rPr>
              <w:t xml:space="preserve">See </w:t>
            </w:r>
            <w:r w:rsidR="00593E82" w:rsidRPr="00F40D6E">
              <w:rPr>
                <w:rFonts w:asciiTheme="minorHAnsi" w:hAnsiTheme="minorHAnsi" w:cstheme="minorHAnsi"/>
                <w:sz w:val="20"/>
                <w:szCs w:val="20"/>
              </w:rPr>
              <w:t>Lunchtime coach funding</w:t>
            </w:r>
          </w:p>
          <w:p w:rsidR="008E1110" w:rsidRDefault="008E1110" w:rsidP="00561F39">
            <w:pPr>
              <w:pStyle w:val="TableParagraph"/>
              <w:rPr>
                <w:rFonts w:asciiTheme="minorHAnsi" w:hAnsiTheme="minorHAnsi" w:cstheme="minorHAnsi"/>
                <w:color w:val="00B050"/>
                <w:sz w:val="20"/>
                <w:szCs w:val="20"/>
              </w:rPr>
            </w:pPr>
          </w:p>
          <w:p w:rsidR="00593E82" w:rsidRDefault="00A01157" w:rsidP="00561F39">
            <w:pPr>
              <w:pStyle w:val="TableParagraph"/>
              <w:rPr>
                <w:rFonts w:asciiTheme="minorHAnsi" w:hAnsiTheme="minorHAnsi" w:cstheme="minorHAnsi"/>
                <w:color w:val="00B050"/>
                <w:sz w:val="20"/>
                <w:szCs w:val="20"/>
              </w:rPr>
            </w:pPr>
            <w:r w:rsidRPr="00A01157">
              <w:rPr>
                <w:rFonts w:asciiTheme="minorHAnsi" w:hAnsiTheme="minorHAnsi" w:cstheme="minorHAnsi"/>
                <w:color w:val="00B050"/>
                <w:sz w:val="20"/>
                <w:szCs w:val="20"/>
              </w:rPr>
              <w:t>£56 – Cross – country subscription</w:t>
            </w:r>
          </w:p>
          <w:p w:rsidR="008E1110" w:rsidRDefault="008E1110" w:rsidP="00561F39">
            <w:pPr>
              <w:pStyle w:val="TableParagraph"/>
              <w:rPr>
                <w:rFonts w:asciiTheme="minorHAnsi" w:hAnsiTheme="minorHAnsi" w:cstheme="minorHAnsi"/>
                <w:color w:val="00B050"/>
                <w:sz w:val="20"/>
                <w:szCs w:val="20"/>
              </w:rPr>
            </w:pPr>
          </w:p>
          <w:p w:rsidR="009D0BA6" w:rsidRPr="00F40D6E" w:rsidRDefault="009D0BA6" w:rsidP="00561F39">
            <w:pPr>
              <w:pStyle w:val="TableParagraph"/>
              <w:rPr>
                <w:rFonts w:asciiTheme="minorHAnsi" w:hAnsiTheme="minorHAnsi" w:cstheme="minorHAnsi"/>
                <w:sz w:val="20"/>
                <w:szCs w:val="20"/>
              </w:rPr>
            </w:pPr>
            <w:r>
              <w:rPr>
                <w:rFonts w:asciiTheme="minorHAnsi" w:hAnsiTheme="minorHAnsi" w:cstheme="minorHAnsi"/>
                <w:color w:val="00B050"/>
                <w:sz w:val="20"/>
                <w:szCs w:val="20"/>
              </w:rPr>
              <w:t>£40 – SSPSA subscription</w:t>
            </w:r>
          </w:p>
        </w:tc>
        <w:tc>
          <w:tcPr>
            <w:tcW w:w="4110" w:type="dxa"/>
            <w:gridSpan w:val="2"/>
          </w:tcPr>
          <w:p w:rsidR="009F359E" w:rsidRPr="009F359E" w:rsidRDefault="00734828" w:rsidP="00CC6BCF">
            <w:pPr>
              <w:widowControl/>
              <w:numPr>
                <w:ilvl w:val="0"/>
                <w:numId w:val="27"/>
              </w:numPr>
              <w:autoSpaceDE/>
              <w:autoSpaceDN/>
              <w:textAlignment w:val="baseline"/>
              <w:rPr>
                <w:rFonts w:asciiTheme="minorHAnsi" w:eastAsia="Times New Roman" w:hAnsiTheme="minorHAnsi" w:cstheme="majorHAnsi"/>
                <w:sz w:val="24"/>
                <w:szCs w:val="24"/>
                <w:lang w:eastAsia="en-GB"/>
              </w:rPr>
            </w:pPr>
            <w:r w:rsidRPr="00EF37CC">
              <w:rPr>
                <w:rFonts w:asciiTheme="minorHAnsi" w:hAnsiTheme="minorHAnsi" w:cstheme="minorHAnsi"/>
                <w:sz w:val="24"/>
                <w:szCs w:val="24"/>
              </w:rPr>
              <w:t xml:space="preserve">Higher % of </w:t>
            </w:r>
            <w:r w:rsidR="00867F2D" w:rsidRPr="00EF37CC">
              <w:rPr>
                <w:rFonts w:asciiTheme="minorHAnsi" w:hAnsiTheme="minorHAnsi" w:cstheme="minorHAnsi"/>
                <w:sz w:val="24"/>
                <w:szCs w:val="24"/>
              </w:rPr>
              <w:t xml:space="preserve">KS2 children participating in competitive sport. </w:t>
            </w:r>
          </w:p>
          <w:p w:rsidR="009F359E" w:rsidRPr="009F359E" w:rsidRDefault="009F359E" w:rsidP="00CC6BCF">
            <w:pPr>
              <w:widowControl/>
              <w:numPr>
                <w:ilvl w:val="0"/>
                <w:numId w:val="27"/>
              </w:numPr>
              <w:autoSpaceDE/>
              <w:autoSpaceDN/>
              <w:textAlignment w:val="baseline"/>
              <w:rPr>
                <w:rFonts w:asciiTheme="minorHAnsi" w:eastAsia="Times New Roman" w:hAnsiTheme="minorHAnsi" w:cstheme="majorHAnsi"/>
                <w:sz w:val="24"/>
                <w:szCs w:val="24"/>
                <w:lang w:eastAsia="en-GB"/>
              </w:rPr>
            </w:pPr>
          </w:p>
          <w:p w:rsidR="009F359E" w:rsidRPr="00EF37CC" w:rsidRDefault="009F359E" w:rsidP="00CC6BCF">
            <w:pPr>
              <w:widowControl/>
              <w:numPr>
                <w:ilvl w:val="0"/>
                <w:numId w:val="27"/>
              </w:numPr>
              <w:autoSpaceDE/>
              <w:autoSpaceDN/>
              <w:textAlignment w:val="baseline"/>
              <w:rPr>
                <w:rFonts w:asciiTheme="minorHAnsi" w:eastAsia="Times New Roman" w:hAnsiTheme="minorHAnsi" w:cstheme="majorHAnsi"/>
                <w:sz w:val="24"/>
                <w:szCs w:val="24"/>
                <w:lang w:eastAsia="en-GB"/>
              </w:rPr>
            </w:pPr>
            <w:r w:rsidRPr="00EF37CC">
              <w:rPr>
                <w:rFonts w:asciiTheme="minorHAnsi" w:eastAsia="Times New Roman" w:hAnsiTheme="minorHAnsi" w:cstheme="majorHAnsi"/>
                <w:bCs/>
                <w:sz w:val="24"/>
                <w:szCs w:val="24"/>
                <w:bdr w:val="none" w:sz="0" w:space="0" w:color="auto" w:frame="1"/>
                <w:lang w:eastAsia="en-GB"/>
              </w:rPr>
              <w:t xml:space="preserve">Entry into these competitions has provided an ever increasing number of pupils to participate in competitive sport and taught them important values of teamwork and working hard in order to improve.  Our achievements in this area have been significant and we regularly have </w:t>
            </w:r>
            <w:r w:rsidR="001F1BAB">
              <w:rPr>
                <w:rFonts w:asciiTheme="minorHAnsi" w:eastAsia="Times New Roman" w:hAnsiTheme="minorHAnsi" w:cstheme="majorHAnsi"/>
                <w:bCs/>
                <w:sz w:val="24"/>
                <w:szCs w:val="24"/>
                <w:bdr w:val="none" w:sz="0" w:space="0" w:color="auto" w:frame="1"/>
                <w:lang w:eastAsia="en-GB"/>
              </w:rPr>
              <w:t>15-20</w:t>
            </w:r>
            <w:r w:rsidRPr="00EF37CC">
              <w:rPr>
                <w:rFonts w:asciiTheme="minorHAnsi" w:eastAsia="Times New Roman" w:hAnsiTheme="minorHAnsi" w:cstheme="majorHAnsi"/>
                <w:bCs/>
                <w:sz w:val="24"/>
                <w:szCs w:val="24"/>
                <w:bdr w:val="none" w:sz="0" w:space="0" w:color="auto" w:frame="1"/>
                <w:lang w:eastAsia="en-GB"/>
              </w:rPr>
              <w:t xml:space="preserve"> of all KS2 pupils competing in these leagues.</w:t>
            </w:r>
          </w:p>
          <w:p w:rsidR="00734828" w:rsidRDefault="00734828" w:rsidP="008E7A83">
            <w:pPr>
              <w:pStyle w:val="TableParagraph"/>
              <w:rPr>
                <w:rFonts w:asciiTheme="minorHAnsi" w:hAnsiTheme="minorHAnsi" w:cstheme="minorHAnsi"/>
                <w:sz w:val="24"/>
                <w:szCs w:val="24"/>
              </w:rPr>
            </w:pPr>
          </w:p>
          <w:p w:rsidR="009F359E" w:rsidRPr="00EF37CC" w:rsidRDefault="009F359E" w:rsidP="00CC6BCF">
            <w:pPr>
              <w:pStyle w:val="TableParagraph"/>
              <w:numPr>
                <w:ilvl w:val="0"/>
                <w:numId w:val="27"/>
              </w:numPr>
              <w:rPr>
                <w:rFonts w:asciiTheme="minorHAnsi" w:hAnsiTheme="minorHAnsi" w:cstheme="minorHAnsi"/>
                <w:sz w:val="24"/>
                <w:szCs w:val="24"/>
              </w:rPr>
            </w:pPr>
            <w:r>
              <w:rPr>
                <w:rFonts w:asciiTheme="minorHAnsi" w:hAnsiTheme="minorHAnsi" w:cstheme="minorHAnsi"/>
                <w:sz w:val="24"/>
                <w:szCs w:val="24"/>
              </w:rPr>
              <w:t>(See evidence table below)</w:t>
            </w:r>
          </w:p>
          <w:p w:rsidR="009F359E" w:rsidRPr="00EF37CC" w:rsidRDefault="009F359E" w:rsidP="008E7A83">
            <w:pPr>
              <w:pStyle w:val="TableParagraph"/>
              <w:rPr>
                <w:rFonts w:asciiTheme="minorHAnsi" w:hAnsiTheme="minorHAnsi" w:cstheme="minorHAnsi"/>
                <w:sz w:val="24"/>
                <w:szCs w:val="24"/>
              </w:rPr>
            </w:pPr>
          </w:p>
        </w:tc>
        <w:tc>
          <w:tcPr>
            <w:tcW w:w="2977" w:type="dxa"/>
          </w:tcPr>
          <w:p w:rsidR="00734828" w:rsidRPr="00EF37CC" w:rsidRDefault="00734828" w:rsidP="00D11688">
            <w:pPr>
              <w:pStyle w:val="TableParagraph"/>
              <w:rPr>
                <w:rFonts w:asciiTheme="minorHAnsi" w:hAnsiTheme="minorHAnsi" w:cstheme="minorHAnsi"/>
                <w:sz w:val="24"/>
                <w:szCs w:val="24"/>
              </w:rPr>
            </w:pPr>
          </w:p>
        </w:tc>
      </w:tr>
      <w:tr w:rsidR="00734828" w:rsidRPr="004E4DBD" w:rsidTr="00702FA0">
        <w:trPr>
          <w:trHeight w:val="492"/>
        </w:trPr>
        <w:tc>
          <w:tcPr>
            <w:tcW w:w="2268" w:type="dxa"/>
          </w:tcPr>
          <w:p w:rsidR="00734828" w:rsidRPr="00EF37CC" w:rsidRDefault="00734828" w:rsidP="00561F39">
            <w:pPr>
              <w:pStyle w:val="TableParagraph"/>
              <w:rPr>
                <w:rFonts w:asciiTheme="minorHAnsi" w:hAnsiTheme="minorHAnsi" w:cstheme="minorHAnsi"/>
                <w:sz w:val="24"/>
                <w:szCs w:val="24"/>
              </w:rPr>
            </w:pPr>
            <w:r w:rsidRPr="00EF37CC">
              <w:rPr>
                <w:rFonts w:asciiTheme="minorHAnsi" w:hAnsiTheme="minorHAnsi" w:cstheme="minorHAnsi"/>
                <w:sz w:val="24"/>
                <w:szCs w:val="24"/>
              </w:rPr>
              <w:t>Increase Level 1 competitive provision</w:t>
            </w:r>
          </w:p>
        </w:tc>
        <w:tc>
          <w:tcPr>
            <w:tcW w:w="4820" w:type="dxa"/>
          </w:tcPr>
          <w:p w:rsidR="00734828" w:rsidRPr="00EF37CC" w:rsidRDefault="00734828" w:rsidP="009F359E">
            <w:pPr>
              <w:pStyle w:val="TableParagraph"/>
              <w:numPr>
                <w:ilvl w:val="0"/>
                <w:numId w:val="10"/>
              </w:numPr>
              <w:rPr>
                <w:rFonts w:asciiTheme="minorHAnsi" w:hAnsiTheme="minorHAnsi" w:cstheme="minorHAnsi"/>
                <w:sz w:val="24"/>
                <w:szCs w:val="24"/>
              </w:rPr>
            </w:pPr>
            <w:r w:rsidRPr="00EF37CC">
              <w:rPr>
                <w:rFonts w:asciiTheme="minorHAnsi" w:hAnsiTheme="minorHAnsi" w:cstheme="minorHAnsi"/>
                <w:sz w:val="24"/>
                <w:szCs w:val="24"/>
              </w:rPr>
              <w:t>Review current Level 1 provision and participation rates</w:t>
            </w:r>
          </w:p>
          <w:p w:rsidR="00734828" w:rsidRPr="00EF37CC" w:rsidRDefault="00734828" w:rsidP="009F359E">
            <w:pPr>
              <w:pStyle w:val="TableParagraph"/>
              <w:numPr>
                <w:ilvl w:val="0"/>
                <w:numId w:val="10"/>
              </w:numPr>
              <w:rPr>
                <w:rFonts w:asciiTheme="minorHAnsi" w:hAnsiTheme="minorHAnsi" w:cstheme="minorHAnsi"/>
                <w:sz w:val="24"/>
                <w:szCs w:val="24"/>
              </w:rPr>
            </w:pPr>
            <w:r w:rsidRPr="00EF37CC">
              <w:rPr>
                <w:rFonts w:asciiTheme="minorHAnsi" w:hAnsiTheme="minorHAnsi" w:cstheme="minorHAnsi"/>
                <w:sz w:val="24"/>
                <w:szCs w:val="24"/>
              </w:rPr>
              <w:t>Plan a programme of Level 1 e</w:t>
            </w:r>
            <w:r w:rsidR="00702FA0" w:rsidRPr="00EF37CC">
              <w:rPr>
                <w:rFonts w:asciiTheme="minorHAnsi" w:hAnsiTheme="minorHAnsi" w:cstheme="minorHAnsi"/>
                <w:sz w:val="24"/>
                <w:szCs w:val="24"/>
              </w:rPr>
              <w:t xml:space="preserve">vents to ensure ALL children </w:t>
            </w:r>
            <w:r w:rsidRPr="00EF37CC">
              <w:rPr>
                <w:rFonts w:asciiTheme="minorHAnsi" w:hAnsiTheme="minorHAnsi" w:cstheme="minorHAnsi"/>
                <w:sz w:val="24"/>
                <w:szCs w:val="24"/>
              </w:rPr>
              <w:t>get the opportunity to access at least one competition across the year</w:t>
            </w:r>
          </w:p>
          <w:p w:rsidR="009F359E" w:rsidRPr="00EF37CC" w:rsidRDefault="009F359E" w:rsidP="009F359E">
            <w:pPr>
              <w:pStyle w:val="TableParagraph"/>
              <w:numPr>
                <w:ilvl w:val="0"/>
                <w:numId w:val="10"/>
              </w:numPr>
              <w:rPr>
                <w:rFonts w:asciiTheme="minorHAnsi" w:hAnsiTheme="minorHAnsi"/>
                <w:sz w:val="24"/>
                <w:szCs w:val="24"/>
              </w:rPr>
            </w:pPr>
            <w:r w:rsidRPr="00EF37CC">
              <w:rPr>
                <w:rFonts w:asciiTheme="minorHAnsi" w:hAnsiTheme="minorHAnsi"/>
                <w:sz w:val="24"/>
                <w:szCs w:val="24"/>
              </w:rPr>
              <w:t>Life Leisure coaches running intra-school competitions and other lunchtime activities</w:t>
            </w:r>
          </w:p>
          <w:p w:rsidR="00593E82" w:rsidRPr="00EF37CC" w:rsidRDefault="00593E82" w:rsidP="009F359E">
            <w:pPr>
              <w:widowControl/>
              <w:numPr>
                <w:ilvl w:val="0"/>
                <w:numId w:val="10"/>
              </w:numPr>
              <w:autoSpaceDE/>
              <w:autoSpaceDN/>
              <w:textAlignment w:val="baseline"/>
              <w:rPr>
                <w:rFonts w:asciiTheme="minorHAnsi" w:eastAsia="Times New Roman" w:hAnsiTheme="minorHAnsi" w:cstheme="minorHAnsi"/>
                <w:sz w:val="24"/>
                <w:szCs w:val="24"/>
                <w:lang w:eastAsia="en-GB"/>
              </w:rPr>
            </w:pPr>
            <w:r>
              <w:rPr>
                <w:rFonts w:asciiTheme="minorHAnsi" w:eastAsia="Times New Roman" w:hAnsiTheme="minorHAnsi" w:cstheme="majorHAnsi"/>
                <w:sz w:val="24"/>
                <w:szCs w:val="24"/>
                <w:lang w:eastAsia="en-GB"/>
              </w:rPr>
              <w:t>Continue with a competitive sports day with Olympic style: gold, silver and bronze medalists.</w:t>
            </w:r>
          </w:p>
          <w:p w:rsidR="00702FA0" w:rsidRPr="00EF37CC" w:rsidRDefault="00702FA0" w:rsidP="00EF37CC">
            <w:pPr>
              <w:pStyle w:val="TableParagraph"/>
              <w:ind w:left="430"/>
              <w:rPr>
                <w:rFonts w:asciiTheme="minorHAnsi" w:hAnsiTheme="minorHAnsi" w:cstheme="minorHAnsi"/>
                <w:sz w:val="24"/>
                <w:szCs w:val="24"/>
              </w:rPr>
            </w:pPr>
          </w:p>
          <w:p w:rsidR="00734828" w:rsidRPr="00EF37CC" w:rsidRDefault="00734828" w:rsidP="00FD0942">
            <w:pPr>
              <w:pStyle w:val="TableParagraph"/>
              <w:rPr>
                <w:rFonts w:asciiTheme="minorHAnsi" w:hAnsiTheme="minorHAnsi" w:cstheme="minorHAnsi"/>
                <w:sz w:val="24"/>
                <w:szCs w:val="24"/>
              </w:rPr>
            </w:pPr>
          </w:p>
        </w:tc>
        <w:tc>
          <w:tcPr>
            <w:tcW w:w="1276" w:type="dxa"/>
          </w:tcPr>
          <w:p w:rsidR="009F359E" w:rsidRPr="00F40D6E" w:rsidRDefault="009F359E" w:rsidP="009F359E">
            <w:pPr>
              <w:pStyle w:val="TableParagraph"/>
              <w:rPr>
                <w:rFonts w:asciiTheme="minorHAnsi" w:hAnsiTheme="minorHAnsi" w:cstheme="minorHAnsi"/>
                <w:sz w:val="20"/>
                <w:szCs w:val="20"/>
              </w:rPr>
            </w:pPr>
            <w:r>
              <w:rPr>
                <w:rFonts w:asciiTheme="minorHAnsi" w:hAnsiTheme="minorHAnsi" w:cstheme="minorHAnsi"/>
                <w:sz w:val="20"/>
                <w:szCs w:val="20"/>
              </w:rPr>
              <w:t xml:space="preserve">See </w:t>
            </w:r>
            <w:r w:rsidRPr="00F40D6E">
              <w:rPr>
                <w:rFonts w:asciiTheme="minorHAnsi" w:hAnsiTheme="minorHAnsi" w:cstheme="minorHAnsi"/>
                <w:sz w:val="20"/>
                <w:szCs w:val="20"/>
              </w:rPr>
              <w:t>Lunchtime coach funding</w:t>
            </w:r>
          </w:p>
          <w:p w:rsidR="009F359E" w:rsidRDefault="009F359E" w:rsidP="00593E82">
            <w:pPr>
              <w:pStyle w:val="TableParagraph"/>
              <w:rPr>
                <w:rFonts w:asciiTheme="minorHAnsi" w:hAnsiTheme="minorHAnsi" w:cstheme="minorHAnsi"/>
                <w:color w:val="FF0000"/>
                <w:sz w:val="20"/>
                <w:szCs w:val="20"/>
              </w:rPr>
            </w:pPr>
          </w:p>
          <w:p w:rsidR="008E1110" w:rsidRPr="00B063AE" w:rsidRDefault="00593E82" w:rsidP="00593E82">
            <w:pPr>
              <w:pStyle w:val="TableParagraph"/>
              <w:rPr>
                <w:rFonts w:asciiTheme="minorHAnsi" w:hAnsiTheme="minorHAnsi" w:cstheme="minorHAnsi"/>
                <w:color w:val="FF0000"/>
                <w:sz w:val="20"/>
                <w:szCs w:val="20"/>
              </w:rPr>
            </w:pPr>
            <w:r w:rsidRPr="00B063AE">
              <w:rPr>
                <w:rFonts w:asciiTheme="minorHAnsi" w:hAnsiTheme="minorHAnsi" w:cstheme="minorHAnsi"/>
                <w:color w:val="FF0000"/>
                <w:sz w:val="20"/>
                <w:szCs w:val="20"/>
              </w:rPr>
              <w:t xml:space="preserve">£91.49 – </w:t>
            </w:r>
            <w:r w:rsidR="008E1110" w:rsidRPr="00B063AE">
              <w:rPr>
                <w:rFonts w:asciiTheme="minorHAnsi" w:hAnsiTheme="minorHAnsi" w:cstheme="minorHAnsi"/>
                <w:color w:val="FF0000"/>
                <w:sz w:val="20"/>
                <w:szCs w:val="20"/>
              </w:rPr>
              <w:t xml:space="preserve">Sports day </w:t>
            </w:r>
            <w:r w:rsidRPr="00B063AE">
              <w:rPr>
                <w:rFonts w:asciiTheme="minorHAnsi" w:hAnsiTheme="minorHAnsi" w:cstheme="minorHAnsi"/>
                <w:color w:val="FF0000"/>
                <w:sz w:val="20"/>
                <w:szCs w:val="20"/>
              </w:rPr>
              <w:t>medals</w:t>
            </w:r>
          </w:p>
          <w:p w:rsidR="008E1110" w:rsidRPr="00B063AE" w:rsidRDefault="008E1110" w:rsidP="00593E82">
            <w:pPr>
              <w:pStyle w:val="TableParagraph"/>
              <w:rPr>
                <w:rFonts w:asciiTheme="minorHAnsi" w:hAnsiTheme="minorHAnsi" w:cstheme="minorHAnsi"/>
                <w:color w:val="FF0000"/>
                <w:sz w:val="20"/>
                <w:szCs w:val="20"/>
              </w:rPr>
            </w:pPr>
          </w:p>
          <w:p w:rsidR="00734828" w:rsidRPr="00F40D6E" w:rsidRDefault="008E1110" w:rsidP="00593E82">
            <w:pPr>
              <w:pStyle w:val="TableParagraph"/>
              <w:rPr>
                <w:rFonts w:asciiTheme="minorHAnsi" w:hAnsiTheme="minorHAnsi" w:cstheme="minorHAnsi"/>
                <w:sz w:val="20"/>
                <w:szCs w:val="20"/>
              </w:rPr>
            </w:pPr>
            <w:r w:rsidRPr="00B063AE">
              <w:rPr>
                <w:rFonts w:asciiTheme="minorHAnsi" w:hAnsiTheme="minorHAnsi" w:cstheme="minorHAnsi"/>
                <w:color w:val="FF0000"/>
                <w:sz w:val="20"/>
                <w:szCs w:val="20"/>
              </w:rPr>
              <w:t>£35.20 – Cross-country medals</w:t>
            </w:r>
            <w:r w:rsidR="00593E82" w:rsidRPr="00B063AE">
              <w:rPr>
                <w:rFonts w:asciiTheme="minorHAnsi" w:hAnsiTheme="minorHAnsi" w:cstheme="minorHAnsi"/>
                <w:color w:val="FF0000"/>
                <w:sz w:val="20"/>
                <w:szCs w:val="20"/>
              </w:rPr>
              <w:t xml:space="preserve"> </w:t>
            </w:r>
          </w:p>
        </w:tc>
        <w:tc>
          <w:tcPr>
            <w:tcW w:w="4110" w:type="dxa"/>
            <w:gridSpan w:val="2"/>
          </w:tcPr>
          <w:p w:rsidR="00734828" w:rsidRPr="00EF37CC" w:rsidRDefault="00734828" w:rsidP="00CC6BCF">
            <w:pPr>
              <w:pStyle w:val="TableParagraph"/>
              <w:numPr>
                <w:ilvl w:val="0"/>
                <w:numId w:val="15"/>
              </w:numPr>
              <w:rPr>
                <w:rFonts w:asciiTheme="minorHAnsi" w:hAnsiTheme="minorHAnsi" w:cstheme="minorHAnsi"/>
                <w:sz w:val="24"/>
                <w:szCs w:val="24"/>
              </w:rPr>
            </w:pPr>
            <w:r w:rsidRPr="00EF37CC">
              <w:rPr>
                <w:rFonts w:asciiTheme="minorHAnsi" w:hAnsiTheme="minorHAnsi" w:cstheme="minorHAnsi"/>
                <w:sz w:val="24"/>
                <w:szCs w:val="24"/>
              </w:rPr>
              <w:t>Increased % of children participating in Level 1 competitions</w:t>
            </w:r>
          </w:p>
          <w:p w:rsidR="00702FA0" w:rsidRDefault="00702FA0" w:rsidP="00561F39">
            <w:pPr>
              <w:pStyle w:val="TableParagraph"/>
              <w:rPr>
                <w:rFonts w:asciiTheme="minorHAnsi" w:hAnsiTheme="minorHAnsi" w:cstheme="minorHAnsi"/>
                <w:sz w:val="24"/>
                <w:szCs w:val="24"/>
              </w:rPr>
            </w:pPr>
          </w:p>
          <w:p w:rsidR="009F359E" w:rsidRPr="00EF37CC" w:rsidRDefault="009F359E" w:rsidP="00CC6BCF">
            <w:pPr>
              <w:pStyle w:val="TableParagraph"/>
              <w:numPr>
                <w:ilvl w:val="0"/>
                <w:numId w:val="15"/>
              </w:numPr>
              <w:rPr>
                <w:rFonts w:asciiTheme="minorHAnsi" w:hAnsiTheme="minorHAnsi" w:cstheme="minorHAnsi"/>
                <w:sz w:val="24"/>
                <w:szCs w:val="24"/>
              </w:rPr>
            </w:pPr>
            <w:r>
              <w:rPr>
                <w:rFonts w:asciiTheme="minorHAnsi" w:hAnsiTheme="minorHAnsi" w:cstheme="minorHAnsi"/>
                <w:sz w:val="24"/>
                <w:szCs w:val="24"/>
              </w:rPr>
              <w:t>(See evidence table below)</w:t>
            </w:r>
          </w:p>
          <w:p w:rsidR="00702FA0" w:rsidRPr="00EF37CC" w:rsidRDefault="00702FA0" w:rsidP="009F359E">
            <w:pPr>
              <w:widowControl/>
              <w:numPr>
                <w:ilvl w:val="0"/>
                <w:numId w:val="15"/>
              </w:numPr>
              <w:autoSpaceDE/>
              <w:autoSpaceDN/>
              <w:ind w:left="0"/>
              <w:textAlignment w:val="baseline"/>
              <w:rPr>
                <w:rFonts w:asciiTheme="minorHAnsi" w:hAnsiTheme="minorHAnsi" w:cstheme="minorHAnsi"/>
                <w:sz w:val="24"/>
                <w:szCs w:val="24"/>
              </w:rPr>
            </w:pPr>
          </w:p>
        </w:tc>
        <w:tc>
          <w:tcPr>
            <w:tcW w:w="2977" w:type="dxa"/>
          </w:tcPr>
          <w:p w:rsidR="00734828" w:rsidRPr="00EF37CC" w:rsidRDefault="00734828" w:rsidP="00D956AC">
            <w:pPr>
              <w:pStyle w:val="TableParagraph"/>
              <w:rPr>
                <w:rFonts w:asciiTheme="minorHAnsi" w:hAnsiTheme="minorHAnsi" w:cstheme="minorHAnsi"/>
                <w:sz w:val="24"/>
                <w:szCs w:val="24"/>
              </w:rPr>
            </w:pPr>
            <w:r w:rsidRPr="00EF37CC">
              <w:rPr>
                <w:rFonts w:asciiTheme="minorHAnsi" w:hAnsiTheme="minorHAnsi" w:cstheme="minorHAnsi"/>
                <w:sz w:val="24"/>
                <w:szCs w:val="24"/>
              </w:rPr>
              <w:t>Teachers</w:t>
            </w:r>
            <w:r w:rsidR="009F359E">
              <w:rPr>
                <w:rFonts w:asciiTheme="minorHAnsi" w:hAnsiTheme="minorHAnsi" w:cstheme="minorHAnsi"/>
                <w:sz w:val="24"/>
                <w:szCs w:val="24"/>
              </w:rPr>
              <w:t>/coaches</w:t>
            </w:r>
            <w:r w:rsidRPr="00EF37CC">
              <w:rPr>
                <w:rFonts w:asciiTheme="minorHAnsi" w:hAnsiTheme="minorHAnsi" w:cstheme="minorHAnsi"/>
                <w:sz w:val="24"/>
                <w:szCs w:val="24"/>
              </w:rPr>
              <w:t xml:space="preserve"> to deliver Level 1 competitions at the end of appropriate units of work</w:t>
            </w:r>
          </w:p>
        </w:tc>
      </w:tr>
    </w:tbl>
    <w:p w:rsidR="00C66DF9" w:rsidRPr="00870CAB" w:rsidRDefault="00C66DF9">
      <w:pPr>
        <w:rPr>
          <w:rFonts w:asciiTheme="minorHAnsi" w:hAnsiTheme="minorHAnsi"/>
        </w:rPr>
      </w:pPr>
    </w:p>
    <w:p w:rsidR="00E278E7" w:rsidRPr="00870CAB" w:rsidRDefault="00E278E7">
      <w:pPr>
        <w:rPr>
          <w:rFonts w:asciiTheme="minorHAnsi" w:hAnsiTheme="minorHAnsi"/>
        </w:rPr>
      </w:pPr>
    </w:p>
    <w:tbl>
      <w:tblPr>
        <w:tblW w:w="9550" w:type="dxa"/>
        <w:tblInd w:w="108" w:type="dxa"/>
        <w:tblLook w:val="04A0" w:firstRow="1" w:lastRow="0" w:firstColumn="1" w:lastColumn="0" w:noHBand="0" w:noVBand="1"/>
      </w:tblPr>
      <w:tblGrid>
        <w:gridCol w:w="3715"/>
        <w:gridCol w:w="638"/>
        <w:gridCol w:w="761"/>
        <w:gridCol w:w="709"/>
        <w:gridCol w:w="637"/>
        <w:gridCol w:w="638"/>
        <w:gridCol w:w="638"/>
        <w:gridCol w:w="638"/>
        <w:gridCol w:w="638"/>
        <w:gridCol w:w="638"/>
      </w:tblGrid>
      <w:tr w:rsidR="00902AA4" w:rsidRPr="00870CAB" w:rsidTr="00120110">
        <w:trPr>
          <w:trHeight w:val="315"/>
        </w:trPr>
        <w:tc>
          <w:tcPr>
            <w:tcW w:w="9550" w:type="dxa"/>
            <w:gridSpan w:val="10"/>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902AA4" w:rsidRPr="00870CAB" w:rsidRDefault="00902AA4" w:rsidP="002F1DE7">
            <w:pPr>
              <w:jc w:val="center"/>
              <w:rPr>
                <w:rFonts w:asciiTheme="minorHAnsi" w:eastAsia="Times New Roman" w:hAnsiTheme="minorHAnsi" w:cstheme="minorHAnsi"/>
                <w:sz w:val="24"/>
                <w:szCs w:val="24"/>
                <w:lang w:eastAsia="en-GB"/>
              </w:rPr>
            </w:pPr>
            <w:r w:rsidRPr="00870CAB">
              <w:rPr>
                <w:rFonts w:asciiTheme="minorHAnsi" w:hAnsiTheme="minorHAnsi" w:cstheme="minorHAnsi"/>
                <w:sz w:val="32"/>
              </w:rPr>
              <w:lastRenderedPageBreak/>
              <w:t>Evidencing the impact of the PE and Sport Premium – Events &amp; Competitions 2019/20</w:t>
            </w:r>
          </w:p>
        </w:tc>
      </w:tr>
      <w:tr w:rsidR="00902AA4" w:rsidRPr="00870CAB" w:rsidTr="002E7A82">
        <w:trPr>
          <w:trHeight w:val="577"/>
        </w:trPr>
        <w:tc>
          <w:tcPr>
            <w:tcW w:w="3715" w:type="dxa"/>
            <w:tcBorders>
              <w:top w:val="nil"/>
              <w:left w:val="single" w:sz="4" w:space="0" w:color="auto"/>
              <w:bottom w:val="single" w:sz="4" w:space="0" w:color="auto"/>
              <w:right w:val="single" w:sz="4" w:space="0" w:color="auto"/>
            </w:tcBorders>
            <w:shd w:val="clear" w:color="auto" w:fill="8DB3E2" w:themeFill="text2" w:themeFillTint="66"/>
            <w:noWrap/>
            <w:vAlign w:val="bottom"/>
          </w:tcPr>
          <w:p w:rsidR="00902AA4" w:rsidRPr="00870CAB" w:rsidRDefault="00902AA4" w:rsidP="005E0250">
            <w:pPr>
              <w:jc w:val="center"/>
              <w:rPr>
                <w:rFonts w:asciiTheme="minorHAnsi" w:eastAsia="Times New Roman" w:hAnsiTheme="minorHAnsi" w:cstheme="minorHAnsi"/>
                <w:b/>
                <w:sz w:val="24"/>
                <w:szCs w:val="24"/>
                <w:lang w:eastAsia="en-GB"/>
              </w:rPr>
            </w:pPr>
            <w:r w:rsidRPr="00870CAB">
              <w:rPr>
                <w:rFonts w:asciiTheme="minorHAnsi" w:eastAsia="Times New Roman" w:hAnsiTheme="minorHAnsi" w:cstheme="minorHAnsi"/>
                <w:b/>
                <w:sz w:val="24"/>
                <w:szCs w:val="24"/>
                <w:lang w:eastAsia="en-GB"/>
              </w:rPr>
              <w:t>Events / Competitions</w:t>
            </w:r>
          </w:p>
          <w:p w:rsidR="00902AA4" w:rsidRPr="00870CAB" w:rsidRDefault="00902AA4" w:rsidP="005E0250">
            <w:pPr>
              <w:jc w:val="center"/>
              <w:rPr>
                <w:rFonts w:asciiTheme="minorHAnsi" w:eastAsia="Times New Roman" w:hAnsiTheme="minorHAnsi" w:cstheme="minorHAnsi"/>
                <w:b/>
                <w:sz w:val="24"/>
                <w:szCs w:val="24"/>
                <w:lang w:eastAsia="en-GB"/>
              </w:rPr>
            </w:pPr>
          </w:p>
        </w:tc>
        <w:tc>
          <w:tcPr>
            <w:tcW w:w="2008" w:type="dxa"/>
            <w:gridSpan w:val="3"/>
            <w:tcBorders>
              <w:top w:val="nil"/>
              <w:left w:val="nil"/>
              <w:bottom w:val="single" w:sz="4" w:space="0" w:color="auto"/>
              <w:right w:val="single" w:sz="4" w:space="0" w:color="auto"/>
            </w:tcBorders>
            <w:shd w:val="clear" w:color="auto" w:fill="8DB3E2" w:themeFill="text2" w:themeFillTint="66"/>
            <w:noWrap/>
            <w:vAlign w:val="bottom"/>
          </w:tcPr>
          <w:p w:rsidR="00902AA4" w:rsidRPr="00870CAB" w:rsidRDefault="00902AA4" w:rsidP="005E0250">
            <w:pPr>
              <w:jc w:val="center"/>
              <w:rPr>
                <w:rFonts w:asciiTheme="minorHAnsi" w:eastAsia="Times New Roman" w:hAnsiTheme="minorHAnsi" w:cstheme="minorHAnsi"/>
                <w:b/>
                <w:sz w:val="24"/>
                <w:szCs w:val="24"/>
                <w:lang w:eastAsia="en-GB"/>
              </w:rPr>
            </w:pPr>
            <w:r w:rsidRPr="00870CAB">
              <w:rPr>
                <w:rFonts w:asciiTheme="minorHAnsi" w:eastAsia="Times New Roman" w:hAnsiTheme="minorHAnsi" w:cstheme="minorHAnsi"/>
                <w:b/>
                <w:sz w:val="24"/>
                <w:szCs w:val="24"/>
                <w:lang w:eastAsia="en-GB"/>
              </w:rPr>
              <w:t>Number of participants</w:t>
            </w:r>
          </w:p>
          <w:p w:rsidR="00902AA4" w:rsidRPr="00870CAB" w:rsidRDefault="00902AA4" w:rsidP="005E0250">
            <w:pPr>
              <w:jc w:val="center"/>
              <w:rPr>
                <w:rFonts w:asciiTheme="minorHAnsi" w:eastAsia="Times New Roman" w:hAnsiTheme="minorHAnsi" w:cstheme="minorHAnsi"/>
                <w:b/>
                <w:sz w:val="24"/>
                <w:szCs w:val="24"/>
                <w:lang w:eastAsia="en-GB"/>
              </w:rPr>
            </w:pPr>
          </w:p>
        </w:tc>
        <w:tc>
          <w:tcPr>
            <w:tcW w:w="3827" w:type="dxa"/>
            <w:gridSpan w:val="6"/>
            <w:tcBorders>
              <w:top w:val="nil"/>
              <w:left w:val="nil"/>
              <w:bottom w:val="single" w:sz="4" w:space="0" w:color="auto"/>
              <w:right w:val="single" w:sz="4" w:space="0" w:color="auto"/>
            </w:tcBorders>
            <w:shd w:val="clear" w:color="auto" w:fill="8DB3E2" w:themeFill="text2" w:themeFillTint="66"/>
            <w:noWrap/>
            <w:vAlign w:val="bottom"/>
          </w:tcPr>
          <w:p w:rsidR="00902AA4" w:rsidRPr="00870CAB" w:rsidRDefault="00902AA4" w:rsidP="005E0250">
            <w:pPr>
              <w:jc w:val="center"/>
              <w:rPr>
                <w:rFonts w:asciiTheme="minorHAnsi" w:eastAsia="Times New Roman" w:hAnsiTheme="minorHAnsi" w:cstheme="minorHAnsi"/>
                <w:b/>
                <w:sz w:val="24"/>
                <w:szCs w:val="24"/>
                <w:lang w:eastAsia="en-GB"/>
              </w:rPr>
            </w:pPr>
            <w:r w:rsidRPr="00870CAB">
              <w:rPr>
                <w:rFonts w:asciiTheme="minorHAnsi" w:eastAsia="Times New Roman" w:hAnsiTheme="minorHAnsi" w:cstheme="minorHAnsi"/>
                <w:b/>
                <w:sz w:val="24"/>
                <w:szCs w:val="24"/>
                <w:lang w:eastAsia="en-GB"/>
              </w:rPr>
              <w:t xml:space="preserve">Year </w:t>
            </w:r>
          </w:p>
          <w:p w:rsidR="00902AA4" w:rsidRPr="00870CAB" w:rsidRDefault="00902AA4" w:rsidP="005E0250">
            <w:pPr>
              <w:jc w:val="center"/>
              <w:rPr>
                <w:rFonts w:asciiTheme="minorHAnsi" w:eastAsia="Times New Roman" w:hAnsiTheme="minorHAnsi" w:cstheme="minorHAnsi"/>
                <w:b/>
                <w:sz w:val="24"/>
                <w:szCs w:val="24"/>
                <w:lang w:eastAsia="en-GB"/>
              </w:rPr>
            </w:pPr>
            <w:r w:rsidRPr="00870CAB">
              <w:rPr>
                <w:rFonts w:asciiTheme="minorHAnsi" w:eastAsia="Times New Roman" w:hAnsiTheme="minorHAnsi" w:cstheme="minorHAnsi"/>
                <w:b/>
                <w:sz w:val="24"/>
                <w:szCs w:val="24"/>
                <w:lang w:eastAsia="en-GB"/>
              </w:rPr>
              <w:t>Group (s)</w:t>
            </w:r>
          </w:p>
          <w:p w:rsidR="00902AA4" w:rsidRPr="00870CAB" w:rsidRDefault="00902AA4" w:rsidP="005E0250">
            <w:pPr>
              <w:jc w:val="center"/>
              <w:rPr>
                <w:rFonts w:asciiTheme="minorHAnsi" w:eastAsia="Times New Roman" w:hAnsiTheme="minorHAnsi" w:cstheme="minorHAnsi"/>
                <w:b/>
                <w:sz w:val="24"/>
                <w:szCs w:val="24"/>
                <w:lang w:eastAsia="en-GB"/>
              </w:rPr>
            </w:pPr>
          </w:p>
        </w:tc>
      </w:tr>
      <w:tr w:rsidR="00902AA4" w:rsidRPr="00870CAB" w:rsidTr="002E7A82">
        <w:trPr>
          <w:trHeight w:val="300"/>
        </w:trPr>
        <w:tc>
          <w:tcPr>
            <w:tcW w:w="3715"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902AA4" w:rsidRPr="00870CAB" w:rsidRDefault="00902AA4" w:rsidP="005E0250">
            <w:pPr>
              <w:jc w:val="center"/>
              <w:rPr>
                <w:rFonts w:asciiTheme="minorHAnsi" w:eastAsia="Times New Roman" w:hAnsiTheme="minorHAnsi" w:cstheme="minorHAnsi"/>
                <w:lang w:eastAsia="en-GB"/>
              </w:rPr>
            </w:pPr>
          </w:p>
        </w:tc>
        <w:tc>
          <w:tcPr>
            <w:tcW w:w="538" w:type="dxa"/>
            <w:tcBorders>
              <w:top w:val="nil"/>
              <w:left w:val="nil"/>
              <w:bottom w:val="single" w:sz="4" w:space="0" w:color="auto"/>
              <w:right w:val="single" w:sz="4" w:space="0" w:color="auto"/>
            </w:tcBorders>
            <w:shd w:val="clear" w:color="auto" w:fill="8DB3E2" w:themeFill="text2" w:themeFillTint="66"/>
            <w:noWrap/>
            <w:vAlign w:val="bottom"/>
            <w:hideMark/>
          </w:tcPr>
          <w:p w:rsidR="00902AA4" w:rsidRPr="00870CAB" w:rsidRDefault="00902AA4" w:rsidP="005E0250">
            <w:pPr>
              <w:jc w:val="center"/>
              <w:rPr>
                <w:rFonts w:asciiTheme="minorHAnsi" w:eastAsia="Times New Roman" w:hAnsiTheme="minorHAnsi" w:cstheme="minorHAnsi"/>
                <w:lang w:eastAsia="en-GB"/>
              </w:rPr>
            </w:pPr>
            <w:r w:rsidRPr="00870CAB">
              <w:rPr>
                <w:rFonts w:asciiTheme="minorHAnsi" w:eastAsia="Times New Roman" w:hAnsiTheme="minorHAnsi" w:cstheme="minorHAnsi"/>
                <w:lang w:eastAsia="en-GB"/>
              </w:rPr>
              <w:t>Boys</w:t>
            </w:r>
          </w:p>
        </w:tc>
        <w:tc>
          <w:tcPr>
            <w:tcW w:w="761" w:type="dxa"/>
            <w:tcBorders>
              <w:top w:val="nil"/>
              <w:left w:val="nil"/>
              <w:bottom w:val="single" w:sz="4" w:space="0" w:color="auto"/>
              <w:right w:val="single" w:sz="4" w:space="0" w:color="auto"/>
            </w:tcBorders>
            <w:shd w:val="clear" w:color="auto" w:fill="8DB3E2" w:themeFill="text2" w:themeFillTint="66"/>
            <w:noWrap/>
            <w:vAlign w:val="bottom"/>
            <w:hideMark/>
          </w:tcPr>
          <w:p w:rsidR="00902AA4" w:rsidRPr="00870CAB" w:rsidRDefault="00902AA4" w:rsidP="005E0250">
            <w:pPr>
              <w:jc w:val="center"/>
              <w:rPr>
                <w:rFonts w:asciiTheme="minorHAnsi" w:eastAsia="Times New Roman" w:hAnsiTheme="minorHAnsi" w:cstheme="minorHAnsi"/>
                <w:lang w:eastAsia="en-GB"/>
              </w:rPr>
            </w:pPr>
            <w:r w:rsidRPr="00870CAB">
              <w:rPr>
                <w:rFonts w:asciiTheme="minorHAnsi" w:eastAsia="Times New Roman" w:hAnsiTheme="minorHAnsi" w:cstheme="minorHAnsi"/>
                <w:lang w:eastAsia="en-GB"/>
              </w:rPr>
              <w:t>Girls</w:t>
            </w:r>
          </w:p>
        </w:tc>
        <w:tc>
          <w:tcPr>
            <w:tcW w:w="709" w:type="dxa"/>
            <w:tcBorders>
              <w:top w:val="nil"/>
              <w:left w:val="nil"/>
              <w:bottom w:val="single" w:sz="4" w:space="0" w:color="auto"/>
              <w:right w:val="single" w:sz="4" w:space="0" w:color="auto"/>
            </w:tcBorders>
            <w:shd w:val="clear" w:color="auto" w:fill="8DB3E2" w:themeFill="text2" w:themeFillTint="66"/>
            <w:noWrap/>
            <w:vAlign w:val="bottom"/>
            <w:hideMark/>
          </w:tcPr>
          <w:p w:rsidR="00902AA4" w:rsidRPr="00870CAB" w:rsidRDefault="00902AA4" w:rsidP="005E0250">
            <w:pPr>
              <w:jc w:val="center"/>
              <w:rPr>
                <w:rFonts w:asciiTheme="minorHAnsi" w:eastAsia="Times New Roman" w:hAnsiTheme="minorHAnsi" w:cstheme="minorHAnsi"/>
                <w:lang w:eastAsia="en-GB"/>
              </w:rPr>
            </w:pPr>
            <w:r w:rsidRPr="00870CAB">
              <w:rPr>
                <w:rFonts w:asciiTheme="minorHAnsi" w:eastAsia="Times New Roman" w:hAnsiTheme="minorHAnsi" w:cstheme="minorHAnsi"/>
                <w:lang w:eastAsia="en-GB"/>
              </w:rPr>
              <w:t>Total</w:t>
            </w:r>
          </w:p>
        </w:tc>
        <w:tc>
          <w:tcPr>
            <w:tcW w:w="637" w:type="dxa"/>
            <w:tcBorders>
              <w:top w:val="nil"/>
              <w:left w:val="nil"/>
              <w:bottom w:val="single" w:sz="4" w:space="0" w:color="auto"/>
              <w:right w:val="single" w:sz="4" w:space="0" w:color="auto"/>
            </w:tcBorders>
            <w:shd w:val="clear" w:color="auto" w:fill="8DB3E2" w:themeFill="text2" w:themeFillTint="66"/>
            <w:noWrap/>
            <w:vAlign w:val="bottom"/>
            <w:hideMark/>
          </w:tcPr>
          <w:p w:rsidR="00902AA4" w:rsidRPr="00870CAB" w:rsidRDefault="00902AA4" w:rsidP="005E0250">
            <w:pPr>
              <w:jc w:val="center"/>
              <w:rPr>
                <w:rFonts w:asciiTheme="minorHAnsi" w:eastAsia="Times New Roman" w:hAnsiTheme="minorHAnsi" w:cstheme="minorHAnsi"/>
                <w:lang w:eastAsia="en-GB"/>
              </w:rPr>
            </w:pPr>
            <w:r w:rsidRPr="00870CAB">
              <w:rPr>
                <w:rFonts w:asciiTheme="minorHAnsi" w:eastAsia="Times New Roman" w:hAnsiTheme="minorHAnsi" w:cstheme="minorHAnsi"/>
                <w:lang w:eastAsia="en-GB"/>
              </w:rPr>
              <w:t>Y1</w:t>
            </w:r>
          </w:p>
        </w:tc>
        <w:tc>
          <w:tcPr>
            <w:tcW w:w="638" w:type="dxa"/>
            <w:tcBorders>
              <w:top w:val="nil"/>
              <w:left w:val="nil"/>
              <w:bottom w:val="single" w:sz="4" w:space="0" w:color="auto"/>
              <w:right w:val="single" w:sz="4" w:space="0" w:color="auto"/>
            </w:tcBorders>
            <w:shd w:val="clear" w:color="auto" w:fill="8DB3E2" w:themeFill="text2" w:themeFillTint="66"/>
            <w:vAlign w:val="bottom"/>
          </w:tcPr>
          <w:p w:rsidR="00902AA4" w:rsidRPr="00870CAB" w:rsidRDefault="00902AA4" w:rsidP="005E0250">
            <w:pPr>
              <w:jc w:val="center"/>
              <w:rPr>
                <w:rFonts w:asciiTheme="minorHAnsi" w:eastAsia="Times New Roman" w:hAnsiTheme="minorHAnsi" w:cstheme="minorHAnsi"/>
                <w:lang w:eastAsia="en-GB"/>
              </w:rPr>
            </w:pPr>
            <w:r w:rsidRPr="00870CAB">
              <w:rPr>
                <w:rFonts w:asciiTheme="minorHAnsi" w:eastAsia="Times New Roman" w:hAnsiTheme="minorHAnsi" w:cstheme="minorHAnsi"/>
                <w:lang w:eastAsia="en-GB"/>
              </w:rPr>
              <w:t>Y2</w:t>
            </w:r>
          </w:p>
        </w:tc>
        <w:tc>
          <w:tcPr>
            <w:tcW w:w="638" w:type="dxa"/>
            <w:tcBorders>
              <w:top w:val="nil"/>
              <w:left w:val="nil"/>
              <w:bottom w:val="single" w:sz="4" w:space="0" w:color="auto"/>
              <w:right w:val="single" w:sz="4" w:space="0" w:color="auto"/>
            </w:tcBorders>
            <w:shd w:val="clear" w:color="auto" w:fill="8DB3E2" w:themeFill="text2" w:themeFillTint="66"/>
            <w:vAlign w:val="bottom"/>
          </w:tcPr>
          <w:p w:rsidR="00902AA4" w:rsidRPr="00870CAB" w:rsidRDefault="00902AA4" w:rsidP="005E0250">
            <w:pPr>
              <w:jc w:val="center"/>
              <w:rPr>
                <w:rFonts w:asciiTheme="minorHAnsi" w:eastAsia="Times New Roman" w:hAnsiTheme="minorHAnsi" w:cstheme="minorHAnsi"/>
                <w:lang w:eastAsia="en-GB"/>
              </w:rPr>
            </w:pPr>
            <w:r w:rsidRPr="00870CAB">
              <w:rPr>
                <w:rFonts w:asciiTheme="minorHAnsi" w:eastAsia="Times New Roman" w:hAnsiTheme="minorHAnsi" w:cstheme="minorHAnsi"/>
                <w:lang w:eastAsia="en-GB"/>
              </w:rPr>
              <w:t>Y3</w:t>
            </w:r>
          </w:p>
        </w:tc>
        <w:tc>
          <w:tcPr>
            <w:tcW w:w="638" w:type="dxa"/>
            <w:tcBorders>
              <w:top w:val="nil"/>
              <w:left w:val="nil"/>
              <w:bottom w:val="single" w:sz="4" w:space="0" w:color="auto"/>
              <w:right w:val="single" w:sz="4" w:space="0" w:color="auto"/>
            </w:tcBorders>
            <w:shd w:val="clear" w:color="auto" w:fill="8DB3E2" w:themeFill="text2" w:themeFillTint="66"/>
            <w:vAlign w:val="bottom"/>
          </w:tcPr>
          <w:p w:rsidR="00902AA4" w:rsidRPr="00870CAB" w:rsidRDefault="00902AA4" w:rsidP="005E0250">
            <w:pPr>
              <w:jc w:val="center"/>
              <w:rPr>
                <w:rFonts w:asciiTheme="minorHAnsi" w:eastAsia="Times New Roman" w:hAnsiTheme="minorHAnsi" w:cstheme="minorHAnsi"/>
                <w:lang w:eastAsia="en-GB"/>
              </w:rPr>
            </w:pPr>
            <w:r w:rsidRPr="00870CAB">
              <w:rPr>
                <w:rFonts w:asciiTheme="minorHAnsi" w:eastAsia="Times New Roman" w:hAnsiTheme="minorHAnsi" w:cstheme="minorHAnsi"/>
                <w:lang w:eastAsia="en-GB"/>
              </w:rPr>
              <w:t>Y4</w:t>
            </w:r>
          </w:p>
        </w:tc>
        <w:tc>
          <w:tcPr>
            <w:tcW w:w="638" w:type="dxa"/>
            <w:tcBorders>
              <w:top w:val="nil"/>
              <w:left w:val="nil"/>
              <w:bottom w:val="single" w:sz="4" w:space="0" w:color="auto"/>
              <w:right w:val="single" w:sz="4" w:space="0" w:color="auto"/>
            </w:tcBorders>
            <w:shd w:val="clear" w:color="auto" w:fill="8DB3E2" w:themeFill="text2" w:themeFillTint="66"/>
            <w:vAlign w:val="bottom"/>
          </w:tcPr>
          <w:p w:rsidR="00902AA4" w:rsidRPr="00870CAB" w:rsidRDefault="00902AA4" w:rsidP="005E0250">
            <w:pPr>
              <w:jc w:val="center"/>
              <w:rPr>
                <w:rFonts w:asciiTheme="minorHAnsi" w:eastAsia="Times New Roman" w:hAnsiTheme="minorHAnsi" w:cstheme="minorHAnsi"/>
                <w:lang w:eastAsia="en-GB"/>
              </w:rPr>
            </w:pPr>
            <w:r w:rsidRPr="00870CAB">
              <w:rPr>
                <w:rFonts w:asciiTheme="minorHAnsi" w:eastAsia="Times New Roman" w:hAnsiTheme="minorHAnsi" w:cstheme="minorHAnsi"/>
                <w:lang w:eastAsia="en-GB"/>
              </w:rPr>
              <w:t>Y5</w:t>
            </w:r>
          </w:p>
        </w:tc>
        <w:tc>
          <w:tcPr>
            <w:tcW w:w="638" w:type="dxa"/>
            <w:tcBorders>
              <w:top w:val="nil"/>
              <w:left w:val="nil"/>
              <w:bottom w:val="single" w:sz="4" w:space="0" w:color="auto"/>
              <w:right w:val="single" w:sz="4" w:space="0" w:color="auto"/>
            </w:tcBorders>
            <w:shd w:val="clear" w:color="auto" w:fill="8DB3E2" w:themeFill="text2" w:themeFillTint="66"/>
            <w:vAlign w:val="bottom"/>
          </w:tcPr>
          <w:p w:rsidR="00902AA4" w:rsidRPr="00870CAB" w:rsidRDefault="00902AA4" w:rsidP="005E0250">
            <w:pPr>
              <w:jc w:val="center"/>
              <w:rPr>
                <w:rFonts w:asciiTheme="minorHAnsi" w:eastAsia="Times New Roman" w:hAnsiTheme="minorHAnsi" w:cstheme="minorHAnsi"/>
                <w:lang w:eastAsia="en-GB"/>
              </w:rPr>
            </w:pPr>
            <w:r w:rsidRPr="00870CAB">
              <w:rPr>
                <w:rFonts w:asciiTheme="minorHAnsi" w:eastAsia="Times New Roman" w:hAnsiTheme="minorHAnsi" w:cstheme="minorHAnsi"/>
                <w:lang w:eastAsia="en-GB"/>
              </w:rPr>
              <w:t>Y6</w:t>
            </w:r>
          </w:p>
        </w:tc>
      </w:tr>
      <w:tr w:rsidR="0096799D" w:rsidRPr="00870CAB" w:rsidTr="008E7A83">
        <w:trPr>
          <w:trHeight w:val="300"/>
        </w:trPr>
        <w:tc>
          <w:tcPr>
            <w:tcW w:w="3715" w:type="dxa"/>
            <w:tcBorders>
              <w:top w:val="nil"/>
              <w:left w:val="single" w:sz="4" w:space="0" w:color="auto"/>
              <w:bottom w:val="single" w:sz="4" w:space="0" w:color="auto"/>
              <w:right w:val="single" w:sz="4" w:space="0" w:color="auto"/>
            </w:tcBorders>
            <w:shd w:val="clear" w:color="auto" w:fill="auto"/>
            <w:noWrap/>
          </w:tcPr>
          <w:p w:rsidR="0096799D" w:rsidRPr="00870CAB" w:rsidRDefault="0096799D" w:rsidP="005E0250">
            <w:pPr>
              <w:rPr>
                <w:rFonts w:asciiTheme="minorHAnsi" w:hAnsiTheme="minorHAnsi" w:cstheme="minorHAnsi"/>
                <w:sz w:val="24"/>
                <w:szCs w:val="24"/>
              </w:rPr>
            </w:pPr>
            <w:r w:rsidRPr="00870CAB">
              <w:rPr>
                <w:rFonts w:asciiTheme="minorHAnsi" w:hAnsiTheme="minorHAnsi" w:cstheme="minorHAnsi"/>
                <w:sz w:val="24"/>
                <w:szCs w:val="24"/>
              </w:rPr>
              <w:t>Cross – Country at MHHS</w:t>
            </w:r>
          </w:p>
        </w:tc>
        <w:tc>
          <w:tcPr>
            <w:tcW w:w="538" w:type="dxa"/>
            <w:tcBorders>
              <w:top w:val="nil"/>
              <w:left w:val="nil"/>
              <w:bottom w:val="single" w:sz="4" w:space="0" w:color="auto"/>
              <w:right w:val="single" w:sz="4" w:space="0" w:color="auto"/>
            </w:tcBorders>
            <w:shd w:val="clear" w:color="auto" w:fill="auto"/>
            <w:noWrap/>
          </w:tcPr>
          <w:p w:rsidR="0096799D" w:rsidRPr="00870CAB" w:rsidRDefault="00F70B64" w:rsidP="00CC6BCF">
            <w:pPr>
              <w:jc w:val="center"/>
              <w:rPr>
                <w:rFonts w:asciiTheme="minorHAnsi" w:hAnsiTheme="minorHAnsi" w:cstheme="minorHAnsi"/>
                <w:sz w:val="24"/>
                <w:szCs w:val="24"/>
              </w:rPr>
            </w:pPr>
            <w:r>
              <w:rPr>
                <w:rFonts w:asciiTheme="minorHAnsi" w:hAnsiTheme="minorHAnsi" w:cstheme="minorHAnsi"/>
                <w:sz w:val="24"/>
                <w:szCs w:val="24"/>
              </w:rPr>
              <w:t>12</w:t>
            </w:r>
          </w:p>
        </w:tc>
        <w:tc>
          <w:tcPr>
            <w:tcW w:w="761" w:type="dxa"/>
            <w:tcBorders>
              <w:top w:val="nil"/>
              <w:left w:val="nil"/>
              <w:bottom w:val="single" w:sz="4" w:space="0" w:color="auto"/>
              <w:right w:val="single" w:sz="4" w:space="0" w:color="auto"/>
            </w:tcBorders>
            <w:shd w:val="clear" w:color="auto" w:fill="auto"/>
            <w:noWrap/>
          </w:tcPr>
          <w:p w:rsidR="0096799D" w:rsidRPr="00870CAB" w:rsidRDefault="00F70B64"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10</w:t>
            </w:r>
          </w:p>
        </w:tc>
        <w:tc>
          <w:tcPr>
            <w:tcW w:w="709" w:type="dxa"/>
            <w:tcBorders>
              <w:top w:val="nil"/>
              <w:left w:val="nil"/>
              <w:bottom w:val="single" w:sz="4" w:space="0" w:color="auto"/>
              <w:right w:val="single" w:sz="4" w:space="0" w:color="auto"/>
            </w:tcBorders>
            <w:shd w:val="clear" w:color="auto" w:fill="auto"/>
            <w:noWrap/>
          </w:tcPr>
          <w:p w:rsidR="0096799D" w:rsidRPr="00870CAB" w:rsidRDefault="00F70B64"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22</w:t>
            </w:r>
          </w:p>
        </w:tc>
        <w:tc>
          <w:tcPr>
            <w:tcW w:w="637" w:type="dxa"/>
            <w:tcBorders>
              <w:top w:val="nil"/>
              <w:left w:val="nil"/>
              <w:bottom w:val="single" w:sz="4" w:space="0" w:color="auto"/>
              <w:right w:val="single" w:sz="4" w:space="0" w:color="auto"/>
            </w:tcBorders>
            <w:shd w:val="clear" w:color="auto" w:fill="808080" w:themeFill="background1" w:themeFillShade="80"/>
            <w:noWrap/>
            <w:vAlign w:val="bottom"/>
          </w:tcPr>
          <w:p w:rsidR="0096799D" w:rsidRPr="00870CAB" w:rsidRDefault="0096799D" w:rsidP="00CC6BCF">
            <w:pPr>
              <w:jc w:val="center"/>
              <w:rPr>
                <w:rFonts w:asciiTheme="minorHAnsi" w:eastAsia="Times New Roman" w:hAnsiTheme="minorHAnsi" w:cstheme="minorHAnsi"/>
                <w:color w:val="000000"/>
                <w:sz w:val="24"/>
                <w:szCs w:val="24"/>
                <w:lang w:eastAsia="en-GB"/>
              </w:rPr>
            </w:pPr>
          </w:p>
        </w:tc>
        <w:tc>
          <w:tcPr>
            <w:tcW w:w="638" w:type="dxa"/>
            <w:tcBorders>
              <w:top w:val="nil"/>
              <w:left w:val="nil"/>
              <w:bottom w:val="single" w:sz="4" w:space="0" w:color="auto"/>
              <w:right w:val="single" w:sz="4" w:space="0" w:color="auto"/>
            </w:tcBorders>
            <w:shd w:val="clear" w:color="auto" w:fill="808080" w:themeFill="background1" w:themeFillShade="80"/>
            <w:vAlign w:val="bottom"/>
          </w:tcPr>
          <w:p w:rsidR="0096799D" w:rsidRPr="00870CAB" w:rsidRDefault="0096799D" w:rsidP="00CC6BCF">
            <w:pPr>
              <w:jc w:val="center"/>
              <w:rPr>
                <w:rFonts w:asciiTheme="minorHAnsi" w:eastAsia="Times New Roman" w:hAnsiTheme="minorHAnsi" w:cstheme="minorHAnsi"/>
                <w:color w:val="000000"/>
                <w:sz w:val="24"/>
                <w:szCs w:val="24"/>
                <w:lang w:eastAsia="en-GB"/>
              </w:rPr>
            </w:pPr>
          </w:p>
        </w:tc>
        <w:tc>
          <w:tcPr>
            <w:tcW w:w="638" w:type="dxa"/>
            <w:tcBorders>
              <w:top w:val="nil"/>
              <w:left w:val="nil"/>
              <w:bottom w:val="single" w:sz="4" w:space="0" w:color="auto"/>
              <w:right w:val="single" w:sz="4" w:space="0" w:color="auto"/>
            </w:tcBorders>
            <w:shd w:val="clear" w:color="auto" w:fill="auto"/>
            <w:vAlign w:val="bottom"/>
          </w:tcPr>
          <w:p w:rsidR="0096799D" w:rsidRPr="00870CAB" w:rsidRDefault="00F70B64"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4</w:t>
            </w:r>
          </w:p>
        </w:tc>
        <w:tc>
          <w:tcPr>
            <w:tcW w:w="638" w:type="dxa"/>
            <w:tcBorders>
              <w:top w:val="nil"/>
              <w:left w:val="nil"/>
              <w:bottom w:val="single" w:sz="4" w:space="0" w:color="auto"/>
              <w:right w:val="single" w:sz="4" w:space="0" w:color="auto"/>
            </w:tcBorders>
            <w:shd w:val="clear" w:color="auto" w:fill="auto"/>
            <w:vAlign w:val="bottom"/>
          </w:tcPr>
          <w:p w:rsidR="0096799D" w:rsidRPr="00870CAB" w:rsidRDefault="00F70B64"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5</w:t>
            </w:r>
          </w:p>
        </w:tc>
        <w:tc>
          <w:tcPr>
            <w:tcW w:w="638" w:type="dxa"/>
            <w:tcBorders>
              <w:top w:val="nil"/>
              <w:left w:val="nil"/>
              <w:bottom w:val="single" w:sz="4" w:space="0" w:color="auto"/>
              <w:right w:val="single" w:sz="4" w:space="0" w:color="auto"/>
            </w:tcBorders>
            <w:shd w:val="clear" w:color="auto" w:fill="auto"/>
            <w:vAlign w:val="bottom"/>
          </w:tcPr>
          <w:p w:rsidR="0096799D" w:rsidRPr="00870CAB" w:rsidRDefault="00F70B64"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5</w:t>
            </w:r>
          </w:p>
        </w:tc>
        <w:tc>
          <w:tcPr>
            <w:tcW w:w="638" w:type="dxa"/>
            <w:tcBorders>
              <w:top w:val="nil"/>
              <w:left w:val="nil"/>
              <w:bottom w:val="single" w:sz="4" w:space="0" w:color="auto"/>
              <w:right w:val="single" w:sz="4" w:space="0" w:color="auto"/>
            </w:tcBorders>
            <w:shd w:val="clear" w:color="auto" w:fill="auto"/>
            <w:vAlign w:val="bottom"/>
          </w:tcPr>
          <w:p w:rsidR="0096799D" w:rsidRPr="00870CAB" w:rsidRDefault="00F70B64"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8</w:t>
            </w:r>
          </w:p>
        </w:tc>
      </w:tr>
      <w:tr w:rsidR="0096799D" w:rsidRPr="00870CAB" w:rsidTr="00F70B64">
        <w:trPr>
          <w:trHeight w:val="300"/>
        </w:trPr>
        <w:tc>
          <w:tcPr>
            <w:tcW w:w="3715" w:type="dxa"/>
            <w:tcBorders>
              <w:top w:val="nil"/>
              <w:left w:val="single" w:sz="4" w:space="0" w:color="auto"/>
              <w:bottom w:val="single" w:sz="4" w:space="0" w:color="auto"/>
              <w:right w:val="single" w:sz="4" w:space="0" w:color="auto"/>
            </w:tcBorders>
            <w:shd w:val="clear" w:color="auto" w:fill="auto"/>
            <w:noWrap/>
          </w:tcPr>
          <w:p w:rsidR="0096799D" w:rsidRPr="00870CAB" w:rsidRDefault="0096799D" w:rsidP="005E0250">
            <w:pPr>
              <w:rPr>
                <w:rFonts w:asciiTheme="minorHAnsi" w:hAnsiTheme="minorHAnsi" w:cstheme="minorHAnsi"/>
                <w:sz w:val="24"/>
                <w:szCs w:val="24"/>
              </w:rPr>
            </w:pPr>
            <w:r w:rsidRPr="00870CAB">
              <w:rPr>
                <w:rFonts w:asciiTheme="minorHAnsi" w:hAnsiTheme="minorHAnsi" w:cstheme="minorHAnsi"/>
                <w:sz w:val="24"/>
                <w:szCs w:val="24"/>
              </w:rPr>
              <w:t>Lacrosse at HGHS</w:t>
            </w:r>
          </w:p>
        </w:tc>
        <w:tc>
          <w:tcPr>
            <w:tcW w:w="538" w:type="dxa"/>
            <w:tcBorders>
              <w:top w:val="nil"/>
              <w:left w:val="nil"/>
              <w:bottom w:val="single" w:sz="4" w:space="0" w:color="auto"/>
              <w:right w:val="single" w:sz="4" w:space="0" w:color="auto"/>
            </w:tcBorders>
            <w:shd w:val="clear" w:color="auto" w:fill="auto"/>
            <w:noWrap/>
          </w:tcPr>
          <w:p w:rsidR="0096799D" w:rsidRPr="00870CAB" w:rsidRDefault="0096799D" w:rsidP="00CC6BCF">
            <w:pPr>
              <w:jc w:val="center"/>
              <w:rPr>
                <w:rFonts w:asciiTheme="minorHAnsi" w:hAnsiTheme="minorHAnsi" w:cstheme="minorHAnsi"/>
                <w:sz w:val="24"/>
                <w:szCs w:val="24"/>
              </w:rPr>
            </w:pPr>
            <w:r w:rsidRPr="00870CAB">
              <w:rPr>
                <w:rFonts w:asciiTheme="minorHAnsi" w:hAnsiTheme="minorHAnsi" w:cstheme="minorHAnsi"/>
                <w:sz w:val="24"/>
                <w:szCs w:val="24"/>
              </w:rPr>
              <w:t>4</w:t>
            </w:r>
          </w:p>
        </w:tc>
        <w:tc>
          <w:tcPr>
            <w:tcW w:w="761" w:type="dxa"/>
            <w:tcBorders>
              <w:top w:val="nil"/>
              <w:left w:val="nil"/>
              <w:bottom w:val="single" w:sz="4" w:space="0" w:color="auto"/>
              <w:right w:val="single" w:sz="4" w:space="0" w:color="auto"/>
            </w:tcBorders>
            <w:shd w:val="clear" w:color="auto" w:fill="auto"/>
            <w:noWrap/>
            <w:vAlign w:val="bottom"/>
          </w:tcPr>
          <w:p w:rsidR="0096799D" w:rsidRPr="00870CAB" w:rsidRDefault="0096799D" w:rsidP="00CC6BCF">
            <w:pPr>
              <w:jc w:val="center"/>
              <w:rPr>
                <w:rFonts w:asciiTheme="minorHAnsi" w:eastAsia="Times New Roman" w:hAnsiTheme="minorHAnsi" w:cstheme="minorHAnsi"/>
                <w:color w:val="000000"/>
                <w:sz w:val="24"/>
                <w:szCs w:val="24"/>
                <w:lang w:eastAsia="en-GB"/>
              </w:rPr>
            </w:pPr>
            <w:r w:rsidRPr="00870CAB">
              <w:rPr>
                <w:rFonts w:asciiTheme="minorHAnsi" w:eastAsia="Times New Roman" w:hAnsiTheme="minorHAnsi" w:cstheme="minorHAnsi"/>
                <w:color w:val="000000"/>
                <w:sz w:val="24"/>
                <w:szCs w:val="24"/>
                <w:lang w:eastAsia="en-GB"/>
              </w:rPr>
              <w:t>4</w:t>
            </w:r>
          </w:p>
        </w:tc>
        <w:tc>
          <w:tcPr>
            <w:tcW w:w="709" w:type="dxa"/>
            <w:tcBorders>
              <w:top w:val="nil"/>
              <w:left w:val="nil"/>
              <w:bottom w:val="single" w:sz="4" w:space="0" w:color="auto"/>
              <w:right w:val="single" w:sz="4" w:space="0" w:color="auto"/>
            </w:tcBorders>
            <w:shd w:val="clear" w:color="auto" w:fill="auto"/>
            <w:noWrap/>
            <w:vAlign w:val="bottom"/>
          </w:tcPr>
          <w:p w:rsidR="0096799D" w:rsidRPr="00870CAB" w:rsidRDefault="0096799D" w:rsidP="00CC6BCF">
            <w:pPr>
              <w:jc w:val="center"/>
              <w:rPr>
                <w:rFonts w:asciiTheme="minorHAnsi" w:eastAsia="Times New Roman" w:hAnsiTheme="minorHAnsi" w:cstheme="minorHAnsi"/>
                <w:color w:val="000000"/>
                <w:sz w:val="24"/>
                <w:szCs w:val="24"/>
                <w:lang w:eastAsia="en-GB"/>
              </w:rPr>
            </w:pPr>
            <w:r w:rsidRPr="00870CAB">
              <w:rPr>
                <w:rFonts w:asciiTheme="minorHAnsi" w:eastAsia="Times New Roman" w:hAnsiTheme="minorHAnsi" w:cstheme="minorHAnsi"/>
                <w:color w:val="000000"/>
                <w:sz w:val="24"/>
                <w:szCs w:val="24"/>
                <w:lang w:eastAsia="en-GB"/>
              </w:rPr>
              <w:t>8</w:t>
            </w:r>
          </w:p>
        </w:tc>
        <w:tc>
          <w:tcPr>
            <w:tcW w:w="637" w:type="dxa"/>
            <w:tcBorders>
              <w:top w:val="nil"/>
              <w:left w:val="nil"/>
              <w:bottom w:val="single" w:sz="4" w:space="0" w:color="auto"/>
              <w:right w:val="single" w:sz="4" w:space="0" w:color="auto"/>
            </w:tcBorders>
            <w:shd w:val="clear" w:color="auto" w:fill="808080" w:themeFill="background1" w:themeFillShade="80"/>
            <w:noWrap/>
            <w:vAlign w:val="bottom"/>
          </w:tcPr>
          <w:p w:rsidR="0096799D" w:rsidRPr="00870CAB" w:rsidRDefault="0096799D" w:rsidP="00CC6BCF">
            <w:pPr>
              <w:jc w:val="center"/>
              <w:rPr>
                <w:rFonts w:asciiTheme="minorHAnsi" w:eastAsia="Times New Roman" w:hAnsiTheme="minorHAnsi" w:cstheme="minorHAnsi"/>
                <w:color w:val="000000"/>
                <w:sz w:val="24"/>
                <w:szCs w:val="24"/>
                <w:lang w:eastAsia="en-GB"/>
              </w:rPr>
            </w:pPr>
          </w:p>
        </w:tc>
        <w:tc>
          <w:tcPr>
            <w:tcW w:w="638" w:type="dxa"/>
            <w:tcBorders>
              <w:top w:val="nil"/>
              <w:left w:val="nil"/>
              <w:bottom w:val="single" w:sz="4" w:space="0" w:color="auto"/>
              <w:right w:val="single" w:sz="4" w:space="0" w:color="auto"/>
            </w:tcBorders>
            <w:shd w:val="clear" w:color="auto" w:fill="808080" w:themeFill="background1" w:themeFillShade="80"/>
            <w:vAlign w:val="bottom"/>
          </w:tcPr>
          <w:p w:rsidR="0096799D" w:rsidRPr="00870CAB" w:rsidRDefault="0096799D" w:rsidP="00CC6BCF">
            <w:pPr>
              <w:jc w:val="center"/>
              <w:rPr>
                <w:rFonts w:asciiTheme="minorHAnsi" w:eastAsia="Times New Roman" w:hAnsiTheme="minorHAnsi" w:cstheme="minorHAnsi"/>
                <w:color w:val="000000"/>
                <w:sz w:val="24"/>
                <w:szCs w:val="24"/>
                <w:lang w:eastAsia="en-GB"/>
              </w:rPr>
            </w:pPr>
          </w:p>
        </w:tc>
        <w:tc>
          <w:tcPr>
            <w:tcW w:w="638" w:type="dxa"/>
            <w:tcBorders>
              <w:top w:val="nil"/>
              <w:left w:val="nil"/>
              <w:bottom w:val="single" w:sz="4" w:space="0" w:color="auto"/>
              <w:right w:val="single" w:sz="4" w:space="0" w:color="auto"/>
            </w:tcBorders>
            <w:shd w:val="clear" w:color="auto" w:fill="808080" w:themeFill="background1" w:themeFillShade="80"/>
            <w:vAlign w:val="bottom"/>
          </w:tcPr>
          <w:p w:rsidR="0096799D" w:rsidRPr="00870CAB" w:rsidRDefault="0096799D" w:rsidP="00CC6BCF">
            <w:pPr>
              <w:jc w:val="center"/>
              <w:rPr>
                <w:rFonts w:asciiTheme="minorHAnsi" w:eastAsia="Times New Roman" w:hAnsiTheme="minorHAnsi" w:cstheme="minorHAnsi"/>
                <w:color w:val="000000"/>
                <w:sz w:val="24"/>
                <w:szCs w:val="24"/>
                <w:lang w:eastAsia="en-GB"/>
              </w:rPr>
            </w:pPr>
          </w:p>
        </w:tc>
        <w:tc>
          <w:tcPr>
            <w:tcW w:w="638" w:type="dxa"/>
            <w:tcBorders>
              <w:top w:val="nil"/>
              <w:left w:val="nil"/>
              <w:bottom w:val="single" w:sz="4" w:space="0" w:color="auto"/>
              <w:right w:val="single" w:sz="4" w:space="0" w:color="auto"/>
            </w:tcBorders>
            <w:shd w:val="clear" w:color="auto" w:fill="808080" w:themeFill="background1" w:themeFillShade="80"/>
            <w:vAlign w:val="bottom"/>
          </w:tcPr>
          <w:p w:rsidR="0096799D" w:rsidRPr="00870CAB" w:rsidRDefault="0096799D" w:rsidP="00CC6BCF">
            <w:pPr>
              <w:jc w:val="center"/>
              <w:rPr>
                <w:rFonts w:asciiTheme="minorHAnsi" w:eastAsia="Times New Roman" w:hAnsiTheme="minorHAnsi" w:cstheme="minorHAnsi"/>
                <w:color w:val="000000"/>
                <w:sz w:val="24"/>
                <w:szCs w:val="24"/>
                <w:lang w:eastAsia="en-GB"/>
              </w:rPr>
            </w:pPr>
          </w:p>
        </w:tc>
        <w:tc>
          <w:tcPr>
            <w:tcW w:w="638" w:type="dxa"/>
            <w:tcBorders>
              <w:top w:val="nil"/>
              <w:left w:val="nil"/>
              <w:bottom w:val="single" w:sz="4" w:space="0" w:color="auto"/>
              <w:right w:val="single" w:sz="4" w:space="0" w:color="auto"/>
            </w:tcBorders>
            <w:shd w:val="clear" w:color="auto" w:fill="auto"/>
            <w:vAlign w:val="bottom"/>
          </w:tcPr>
          <w:p w:rsidR="0096799D" w:rsidRPr="00870CAB" w:rsidRDefault="00CC6BCF"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1</w:t>
            </w:r>
          </w:p>
        </w:tc>
        <w:tc>
          <w:tcPr>
            <w:tcW w:w="638" w:type="dxa"/>
            <w:tcBorders>
              <w:top w:val="nil"/>
              <w:left w:val="nil"/>
              <w:bottom w:val="single" w:sz="4" w:space="0" w:color="auto"/>
              <w:right w:val="single" w:sz="4" w:space="0" w:color="auto"/>
            </w:tcBorders>
            <w:shd w:val="clear" w:color="auto" w:fill="auto"/>
            <w:vAlign w:val="bottom"/>
          </w:tcPr>
          <w:p w:rsidR="0096799D" w:rsidRPr="00870CAB" w:rsidRDefault="00CC6BCF"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6</w:t>
            </w:r>
          </w:p>
        </w:tc>
      </w:tr>
      <w:tr w:rsidR="0096799D" w:rsidRPr="00870CAB" w:rsidTr="008E7A83">
        <w:trPr>
          <w:trHeight w:val="300"/>
        </w:trPr>
        <w:tc>
          <w:tcPr>
            <w:tcW w:w="3715" w:type="dxa"/>
            <w:tcBorders>
              <w:top w:val="nil"/>
              <w:left w:val="single" w:sz="4" w:space="0" w:color="auto"/>
              <w:bottom w:val="single" w:sz="4" w:space="0" w:color="auto"/>
              <w:right w:val="single" w:sz="4" w:space="0" w:color="auto"/>
            </w:tcBorders>
            <w:shd w:val="clear" w:color="auto" w:fill="auto"/>
            <w:noWrap/>
          </w:tcPr>
          <w:p w:rsidR="0096799D" w:rsidRPr="00870CAB" w:rsidRDefault="007B4EEA" w:rsidP="007B4EEA">
            <w:pPr>
              <w:rPr>
                <w:rFonts w:asciiTheme="minorHAnsi" w:hAnsiTheme="minorHAnsi" w:cstheme="minorHAnsi"/>
                <w:sz w:val="24"/>
                <w:szCs w:val="24"/>
              </w:rPr>
            </w:pPr>
            <w:r w:rsidRPr="00870CAB">
              <w:rPr>
                <w:rFonts w:asciiTheme="minorHAnsi" w:hAnsiTheme="minorHAnsi" w:cstheme="minorHAnsi"/>
                <w:sz w:val="24"/>
                <w:szCs w:val="24"/>
              </w:rPr>
              <w:t xml:space="preserve">Schools’ </w:t>
            </w:r>
            <w:r w:rsidR="0096799D" w:rsidRPr="00870CAB">
              <w:rPr>
                <w:rFonts w:asciiTheme="minorHAnsi" w:hAnsiTheme="minorHAnsi" w:cstheme="minorHAnsi"/>
                <w:sz w:val="24"/>
                <w:szCs w:val="24"/>
              </w:rPr>
              <w:t xml:space="preserve">Cross – Country </w:t>
            </w:r>
            <w:r w:rsidRPr="00870CAB">
              <w:rPr>
                <w:rFonts w:asciiTheme="minorHAnsi" w:hAnsiTheme="minorHAnsi" w:cstheme="minorHAnsi"/>
                <w:sz w:val="24"/>
                <w:szCs w:val="24"/>
              </w:rPr>
              <w:t>League:</w:t>
            </w:r>
            <w:r w:rsidR="0096799D" w:rsidRPr="00870CAB">
              <w:rPr>
                <w:rFonts w:asciiTheme="minorHAnsi" w:hAnsiTheme="minorHAnsi" w:cstheme="minorHAnsi"/>
                <w:sz w:val="24"/>
                <w:szCs w:val="24"/>
              </w:rPr>
              <w:t xml:space="preserve"> Woodbank Park</w:t>
            </w:r>
            <w:r w:rsidR="002E7A82" w:rsidRPr="00870CAB">
              <w:rPr>
                <w:rFonts w:asciiTheme="minorHAnsi" w:hAnsiTheme="minorHAnsi" w:cstheme="minorHAnsi"/>
                <w:sz w:val="24"/>
                <w:szCs w:val="24"/>
              </w:rPr>
              <w:t xml:space="preserve"> -</w:t>
            </w:r>
            <w:r w:rsidR="0096799D" w:rsidRPr="00870CAB">
              <w:rPr>
                <w:rFonts w:asciiTheme="minorHAnsi" w:hAnsiTheme="minorHAnsi" w:cstheme="minorHAnsi"/>
                <w:sz w:val="24"/>
                <w:szCs w:val="24"/>
              </w:rPr>
              <w:t xml:space="preserve"> </w:t>
            </w:r>
            <w:r w:rsidRPr="00870CAB">
              <w:rPr>
                <w:rFonts w:asciiTheme="minorHAnsi" w:hAnsiTheme="minorHAnsi" w:cstheme="minorHAnsi"/>
                <w:sz w:val="24"/>
                <w:szCs w:val="24"/>
              </w:rPr>
              <w:t>Race 1</w:t>
            </w:r>
          </w:p>
        </w:tc>
        <w:tc>
          <w:tcPr>
            <w:tcW w:w="538" w:type="dxa"/>
            <w:tcBorders>
              <w:top w:val="nil"/>
              <w:left w:val="nil"/>
              <w:bottom w:val="single" w:sz="4" w:space="0" w:color="auto"/>
              <w:right w:val="single" w:sz="4" w:space="0" w:color="auto"/>
            </w:tcBorders>
            <w:shd w:val="clear" w:color="auto" w:fill="auto"/>
            <w:noWrap/>
          </w:tcPr>
          <w:p w:rsidR="00CC6BCF" w:rsidRDefault="00CC6BCF" w:rsidP="00CC6BCF">
            <w:pPr>
              <w:jc w:val="center"/>
              <w:rPr>
                <w:rFonts w:asciiTheme="minorHAnsi" w:hAnsiTheme="minorHAnsi" w:cstheme="minorHAnsi"/>
                <w:sz w:val="24"/>
                <w:szCs w:val="24"/>
              </w:rPr>
            </w:pPr>
          </w:p>
          <w:p w:rsidR="0096799D" w:rsidRPr="00870CAB" w:rsidRDefault="00CC6BCF" w:rsidP="00CC6BCF">
            <w:pPr>
              <w:jc w:val="center"/>
              <w:rPr>
                <w:rFonts w:asciiTheme="minorHAnsi" w:hAnsiTheme="minorHAnsi" w:cstheme="minorHAnsi"/>
                <w:sz w:val="24"/>
                <w:szCs w:val="24"/>
              </w:rPr>
            </w:pPr>
            <w:r>
              <w:rPr>
                <w:rFonts w:asciiTheme="minorHAnsi" w:hAnsiTheme="minorHAnsi" w:cstheme="minorHAnsi"/>
                <w:sz w:val="24"/>
                <w:szCs w:val="24"/>
              </w:rPr>
              <w:t>4</w:t>
            </w:r>
          </w:p>
        </w:tc>
        <w:tc>
          <w:tcPr>
            <w:tcW w:w="761" w:type="dxa"/>
            <w:tcBorders>
              <w:top w:val="nil"/>
              <w:left w:val="nil"/>
              <w:bottom w:val="single" w:sz="4" w:space="0" w:color="auto"/>
              <w:right w:val="single" w:sz="4" w:space="0" w:color="auto"/>
            </w:tcBorders>
            <w:shd w:val="clear" w:color="auto" w:fill="auto"/>
            <w:noWrap/>
            <w:vAlign w:val="bottom"/>
          </w:tcPr>
          <w:p w:rsidR="0096799D" w:rsidRPr="00870CAB" w:rsidRDefault="00CC6BCF"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6</w:t>
            </w:r>
          </w:p>
        </w:tc>
        <w:tc>
          <w:tcPr>
            <w:tcW w:w="709" w:type="dxa"/>
            <w:tcBorders>
              <w:top w:val="nil"/>
              <w:left w:val="nil"/>
              <w:bottom w:val="single" w:sz="4" w:space="0" w:color="auto"/>
              <w:right w:val="single" w:sz="4" w:space="0" w:color="auto"/>
            </w:tcBorders>
            <w:shd w:val="clear" w:color="auto" w:fill="auto"/>
            <w:noWrap/>
            <w:vAlign w:val="bottom"/>
          </w:tcPr>
          <w:p w:rsidR="0096799D" w:rsidRPr="00870CAB" w:rsidRDefault="00CC6BCF"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9</w:t>
            </w:r>
          </w:p>
        </w:tc>
        <w:tc>
          <w:tcPr>
            <w:tcW w:w="637" w:type="dxa"/>
            <w:tcBorders>
              <w:top w:val="nil"/>
              <w:left w:val="nil"/>
              <w:bottom w:val="single" w:sz="4" w:space="0" w:color="auto"/>
              <w:right w:val="single" w:sz="4" w:space="0" w:color="auto"/>
            </w:tcBorders>
            <w:shd w:val="clear" w:color="auto" w:fill="808080" w:themeFill="background1" w:themeFillShade="80"/>
            <w:noWrap/>
            <w:vAlign w:val="bottom"/>
          </w:tcPr>
          <w:p w:rsidR="0096799D" w:rsidRPr="00870CAB" w:rsidRDefault="0096799D" w:rsidP="00CC6BCF">
            <w:pPr>
              <w:jc w:val="center"/>
              <w:rPr>
                <w:rFonts w:asciiTheme="minorHAnsi" w:eastAsia="Times New Roman" w:hAnsiTheme="minorHAnsi" w:cstheme="minorHAnsi"/>
                <w:color w:val="000000"/>
                <w:sz w:val="24"/>
                <w:szCs w:val="24"/>
                <w:lang w:eastAsia="en-GB"/>
              </w:rPr>
            </w:pPr>
          </w:p>
        </w:tc>
        <w:tc>
          <w:tcPr>
            <w:tcW w:w="638" w:type="dxa"/>
            <w:tcBorders>
              <w:top w:val="nil"/>
              <w:left w:val="nil"/>
              <w:bottom w:val="single" w:sz="4" w:space="0" w:color="auto"/>
              <w:right w:val="single" w:sz="4" w:space="0" w:color="auto"/>
            </w:tcBorders>
            <w:shd w:val="clear" w:color="auto" w:fill="808080" w:themeFill="background1" w:themeFillShade="80"/>
            <w:vAlign w:val="bottom"/>
          </w:tcPr>
          <w:p w:rsidR="0096799D" w:rsidRPr="00870CAB" w:rsidRDefault="0096799D" w:rsidP="00CC6BCF">
            <w:pPr>
              <w:jc w:val="center"/>
              <w:rPr>
                <w:rFonts w:asciiTheme="minorHAnsi" w:eastAsia="Times New Roman" w:hAnsiTheme="minorHAnsi" w:cstheme="minorHAnsi"/>
                <w:color w:val="000000"/>
                <w:sz w:val="24"/>
                <w:szCs w:val="24"/>
                <w:lang w:eastAsia="en-GB"/>
              </w:rPr>
            </w:pPr>
          </w:p>
        </w:tc>
        <w:tc>
          <w:tcPr>
            <w:tcW w:w="638" w:type="dxa"/>
            <w:tcBorders>
              <w:top w:val="nil"/>
              <w:left w:val="nil"/>
              <w:bottom w:val="single" w:sz="4" w:space="0" w:color="auto"/>
              <w:right w:val="single" w:sz="4" w:space="0" w:color="auto"/>
            </w:tcBorders>
            <w:shd w:val="clear" w:color="auto" w:fill="auto"/>
            <w:vAlign w:val="bottom"/>
          </w:tcPr>
          <w:p w:rsidR="0096799D" w:rsidRPr="00870CAB" w:rsidRDefault="00CC6BCF"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2</w:t>
            </w:r>
          </w:p>
        </w:tc>
        <w:tc>
          <w:tcPr>
            <w:tcW w:w="638" w:type="dxa"/>
            <w:tcBorders>
              <w:top w:val="nil"/>
              <w:left w:val="nil"/>
              <w:bottom w:val="single" w:sz="4" w:space="0" w:color="auto"/>
              <w:right w:val="single" w:sz="4" w:space="0" w:color="auto"/>
            </w:tcBorders>
            <w:shd w:val="clear" w:color="auto" w:fill="auto"/>
            <w:vAlign w:val="bottom"/>
          </w:tcPr>
          <w:p w:rsidR="0096799D" w:rsidRPr="00870CAB" w:rsidRDefault="00CC6BCF"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2</w:t>
            </w:r>
          </w:p>
        </w:tc>
        <w:tc>
          <w:tcPr>
            <w:tcW w:w="638" w:type="dxa"/>
            <w:tcBorders>
              <w:top w:val="nil"/>
              <w:left w:val="nil"/>
              <w:bottom w:val="single" w:sz="4" w:space="0" w:color="auto"/>
              <w:right w:val="single" w:sz="4" w:space="0" w:color="auto"/>
            </w:tcBorders>
            <w:shd w:val="clear" w:color="auto" w:fill="auto"/>
            <w:vAlign w:val="bottom"/>
          </w:tcPr>
          <w:p w:rsidR="0096799D" w:rsidRPr="00870CAB" w:rsidRDefault="00CC6BCF"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3</w:t>
            </w:r>
          </w:p>
        </w:tc>
        <w:tc>
          <w:tcPr>
            <w:tcW w:w="638" w:type="dxa"/>
            <w:tcBorders>
              <w:top w:val="nil"/>
              <w:left w:val="nil"/>
              <w:bottom w:val="single" w:sz="4" w:space="0" w:color="auto"/>
              <w:right w:val="single" w:sz="4" w:space="0" w:color="auto"/>
            </w:tcBorders>
            <w:shd w:val="clear" w:color="auto" w:fill="auto"/>
            <w:vAlign w:val="bottom"/>
          </w:tcPr>
          <w:p w:rsidR="0096799D" w:rsidRPr="00870CAB" w:rsidRDefault="00CC6BCF"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3</w:t>
            </w:r>
          </w:p>
        </w:tc>
      </w:tr>
      <w:tr w:rsidR="007B4EEA" w:rsidRPr="00870CAB" w:rsidTr="008E7A83">
        <w:trPr>
          <w:trHeight w:val="300"/>
        </w:trPr>
        <w:tc>
          <w:tcPr>
            <w:tcW w:w="3715" w:type="dxa"/>
            <w:tcBorders>
              <w:top w:val="nil"/>
              <w:left w:val="single" w:sz="4" w:space="0" w:color="auto"/>
              <w:bottom w:val="single" w:sz="4" w:space="0" w:color="auto"/>
              <w:right w:val="single" w:sz="4" w:space="0" w:color="auto"/>
            </w:tcBorders>
            <w:shd w:val="clear" w:color="auto" w:fill="auto"/>
            <w:noWrap/>
          </w:tcPr>
          <w:p w:rsidR="007B4EEA" w:rsidRPr="00870CAB" w:rsidRDefault="002E7A82" w:rsidP="002E7A82">
            <w:pPr>
              <w:rPr>
                <w:rFonts w:asciiTheme="minorHAnsi" w:hAnsiTheme="minorHAnsi" w:cstheme="minorHAnsi"/>
                <w:sz w:val="24"/>
                <w:szCs w:val="24"/>
              </w:rPr>
            </w:pPr>
            <w:r w:rsidRPr="00870CAB">
              <w:rPr>
                <w:rFonts w:asciiTheme="minorHAnsi" w:hAnsiTheme="minorHAnsi" w:cstheme="minorHAnsi"/>
                <w:sz w:val="24"/>
                <w:szCs w:val="24"/>
              </w:rPr>
              <w:t>Schools’ Cross – Country League: Woodbank Park - Race 2</w:t>
            </w:r>
          </w:p>
        </w:tc>
        <w:tc>
          <w:tcPr>
            <w:tcW w:w="538" w:type="dxa"/>
            <w:tcBorders>
              <w:top w:val="nil"/>
              <w:left w:val="nil"/>
              <w:bottom w:val="single" w:sz="4" w:space="0" w:color="auto"/>
              <w:right w:val="single" w:sz="4" w:space="0" w:color="auto"/>
            </w:tcBorders>
            <w:shd w:val="clear" w:color="auto" w:fill="auto"/>
            <w:noWrap/>
          </w:tcPr>
          <w:p w:rsidR="007B4EEA" w:rsidRDefault="007B4EEA" w:rsidP="00CC6BCF">
            <w:pPr>
              <w:jc w:val="center"/>
              <w:rPr>
                <w:rFonts w:asciiTheme="minorHAnsi" w:hAnsiTheme="minorHAnsi" w:cstheme="minorHAnsi"/>
                <w:sz w:val="24"/>
                <w:szCs w:val="24"/>
              </w:rPr>
            </w:pPr>
          </w:p>
          <w:p w:rsidR="00344DC2" w:rsidRPr="00870CAB" w:rsidRDefault="00344DC2" w:rsidP="00CC6BCF">
            <w:pPr>
              <w:jc w:val="center"/>
              <w:rPr>
                <w:rFonts w:asciiTheme="minorHAnsi" w:hAnsiTheme="minorHAnsi" w:cstheme="minorHAnsi"/>
                <w:sz w:val="24"/>
                <w:szCs w:val="24"/>
              </w:rPr>
            </w:pPr>
            <w:r>
              <w:rPr>
                <w:rFonts w:asciiTheme="minorHAnsi" w:hAnsiTheme="minorHAnsi" w:cstheme="minorHAnsi"/>
                <w:sz w:val="24"/>
                <w:szCs w:val="24"/>
              </w:rPr>
              <w:t>10</w:t>
            </w:r>
          </w:p>
        </w:tc>
        <w:tc>
          <w:tcPr>
            <w:tcW w:w="761" w:type="dxa"/>
            <w:tcBorders>
              <w:top w:val="nil"/>
              <w:left w:val="nil"/>
              <w:bottom w:val="single" w:sz="4" w:space="0" w:color="auto"/>
              <w:right w:val="single" w:sz="4" w:space="0" w:color="auto"/>
            </w:tcBorders>
            <w:shd w:val="clear" w:color="auto" w:fill="auto"/>
            <w:noWrap/>
            <w:vAlign w:val="bottom"/>
          </w:tcPr>
          <w:p w:rsidR="007B4EEA" w:rsidRPr="00870CAB" w:rsidRDefault="00CC6BCF"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6</w:t>
            </w:r>
          </w:p>
        </w:tc>
        <w:tc>
          <w:tcPr>
            <w:tcW w:w="709" w:type="dxa"/>
            <w:tcBorders>
              <w:top w:val="nil"/>
              <w:left w:val="nil"/>
              <w:bottom w:val="single" w:sz="4" w:space="0" w:color="auto"/>
              <w:right w:val="single" w:sz="4" w:space="0" w:color="auto"/>
            </w:tcBorders>
            <w:shd w:val="clear" w:color="auto" w:fill="auto"/>
            <w:noWrap/>
            <w:vAlign w:val="bottom"/>
          </w:tcPr>
          <w:p w:rsidR="007B4EEA" w:rsidRPr="00870CAB" w:rsidRDefault="00344DC2"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16</w:t>
            </w:r>
          </w:p>
        </w:tc>
        <w:tc>
          <w:tcPr>
            <w:tcW w:w="637" w:type="dxa"/>
            <w:tcBorders>
              <w:top w:val="nil"/>
              <w:left w:val="nil"/>
              <w:bottom w:val="single" w:sz="4" w:space="0" w:color="auto"/>
              <w:right w:val="single" w:sz="4" w:space="0" w:color="auto"/>
            </w:tcBorders>
            <w:shd w:val="clear" w:color="auto" w:fill="808080" w:themeFill="background1" w:themeFillShade="80"/>
            <w:noWrap/>
            <w:vAlign w:val="bottom"/>
          </w:tcPr>
          <w:p w:rsidR="007B4EEA" w:rsidRPr="00870CAB" w:rsidRDefault="007B4EEA" w:rsidP="00CC6BCF">
            <w:pPr>
              <w:jc w:val="center"/>
              <w:rPr>
                <w:rFonts w:asciiTheme="minorHAnsi" w:eastAsia="Times New Roman" w:hAnsiTheme="minorHAnsi" w:cstheme="minorHAnsi"/>
                <w:color w:val="000000"/>
                <w:sz w:val="24"/>
                <w:szCs w:val="24"/>
                <w:lang w:eastAsia="en-GB"/>
              </w:rPr>
            </w:pPr>
          </w:p>
        </w:tc>
        <w:tc>
          <w:tcPr>
            <w:tcW w:w="638" w:type="dxa"/>
            <w:tcBorders>
              <w:top w:val="nil"/>
              <w:left w:val="nil"/>
              <w:bottom w:val="single" w:sz="4" w:space="0" w:color="auto"/>
              <w:right w:val="single" w:sz="4" w:space="0" w:color="auto"/>
            </w:tcBorders>
            <w:shd w:val="clear" w:color="auto" w:fill="808080" w:themeFill="background1" w:themeFillShade="80"/>
            <w:vAlign w:val="bottom"/>
          </w:tcPr>
          <w:p w:rsidR="007B4EEA" w:rsidRPr="00870CAB" w:rsidRDefault="007B4EEA" w:rsidP="00CC6BCF">
            <w:pPr>
              <w:jc w:val="center"/>
              <w:rPr>
                <w:rFonts w:asciiTheme="minorHAnsi" w:eastAsia="Times New Roman" w:hAnsiTheme="minorHAnsi" w:cstheme="minorHAnsi"/>
                <w:color w:val="000000"/>
                <w:sz w:val="24"/>
                <w:szCs w:val="24"/>
                <w:lang w:eastAsia="en-GB"/>
              </w:rPr>
            </w:pPr>
          </w:p>
        </w:tc>
        <w:tc>
          <w:tcPr>
            <w:tcW w:w="638" w:type="dxa"/>
            <w:tcBorders>
              <w:top w:val="nil"/>
              <w:left w:val="nil"/>
              <w:bottom w:val="single" w:sz="4" w:space="0" w:color="auto"/>
              <w:right w:val="single" w:sz="4" w:space="0" w:color="auto"/>
            </w:tcBorders>
            <w:shd w:val="clear" w:color="auto" w:fill="auto"/>
            <w:vAlign w:val="bottom"/>
          </w:tcPr>
          <w:p w:rsidR="007B4EEA" w:rsidRPr="00870CAB" w:rsidRDefault="00344DC2"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4</w:t>
            </w:r>
          </w:p>
        </w:tc>
        <w:tc>
          <w:tcPr>
            <w:tcW w:w="638" w:type="dxa"/>
            <w:tcBorders>
              <w:top w:val="nil"/>
              <w:left w:val="nil"/>
              <w:bottom w:val="single" w:sz="4" w:space="0" w:color="auto"/>
              <w:right w:val="single" w:sz="4" w:space="0" w:color="auto"/>
            </w:tcBorders>
            <w:shd w:val="clear" w:color="auto" w:fill="auto"/>
            <w:vAlign w:val="bottom"/>
          </w:tcPr>
          <w:p w:rsidR="007B4EEA" w:rsidRPr="00870CAB" w:rsidRDefault="00344DC2"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2</w:t>
            </w:r>
          </w:p>
        </w:tc>
        <w:tc>
          <w:tcPr>
            <w:tcW w:w="638" w:type="dxa"/>
            <w:tcBorders>
              <w:top w:val="nil"/>
              <w:left w:val="nil"/>
              <w:bottom w:val="single" w:sz="4" w:space="0" w:color="auto"/>
              <w:right w:val="single" w:sz="4" w:space="0" w:color="auto"/>
            </w:tcBorders>
            <w:shd w:val="clear" w:color="auto" w:fill="auto"/>
            <w:vAlign w:val="bottom"/>
          </w:tcPr>
          <w:p w:rsidR="007B4EEA" w:rsidRPr="00870CAB" w:rsidRDefault="00344DC2"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4</w:t>
            </w:r>
          </w:p>
        </w:tc>
        <w:tc>
          <w:tcPr>
            <w:tcW w:w="638" w:type="dxa"/>
            <w:tcBorders>
              <w:top w:val="nil"/>
              <w:left w:val="nil"/>
              <w:bottom w:val="single" w:sz="4" w:space="0" w:color="auto"/>
              <w:right w:val="single" w:sz="4" w:space="0" w:color="auto"/>
            </w:tcBorders>
            <w:shd w:val="clear" w:color="auto" w:fill="auto"/>
            <w:vAlign w:val="bottom"/>
          </w:tcPr>
          <w:p w:rsidR="007B4EEA" w:rsidRPr="00870CAB" w:rsidRDefault="00344DC2"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6</w:t>
            </w:r>
          </w:p>
        </w:tc>
      </w:tr>
      <w:tr w:rsidR="007B4EEA" w:rsidRPr="00870CAB" w:rsidTr="008E7A83">
        <w:trPr>
          <w:trHeight w:val="300"/>
        </w:trPr>
        <w:tc>
          <w:tcPr>
            <w:tcW w:w="3715" w:type="dxa"/>
            <w:tcBorders>
              <w:top w:val="nil"/>
              <w:left w:val="single" w:sz="4" w:space="0" w:color="auto"/>
              <w:bottom w:val="single" w:sz="4" w:space="0" w:color="auto"/>
              <w:right w:val="single" w:sz="4" w:space="0" w:color="auto"/>
            </w:tcBorders>
            <w:shd w:val="clear" w:color="auto" w:fill="auto"/>
            <w:noWrap/>
          </w:tcPr>
          <w:p w:rsidR="007B4EEA" w:rsidRPr="00870CAB" w:rsidRDefault="002E7A82" w:rsidP="002E7A82">
            <w:pPr>
              <w:rPr>
                <w:rFonts w:asciiTheme="minorHAnsi" w:hAnsiTheme="minorHAnsi" w:cstheme="minorHAnsi"/>
                <w:sz w:val="24"/>
                <w:szCs w:val="24"/>
              </w:rPr>
            </w:pPr>
            <w:r w:rsidRPr="00870CAB">
              <w:rPr>
                <w:rFonts w:asciiTheme="minorHAnsi" w:hAnsiTheme="minorHAnsi" w:cstheme="minorHAnsi"/>
                <w:sz w:val="24"/>
                <w:szCs w:val="24"/>
              </w:rPr>
              <w:t>Schools’ Cross – Country League: Woodbank Park - Race 3</w:t>
            </w:r>
          </w:p>
        </w:tc>
        <w:tc>
          <w:tcPr>
            <w:tcW w:w="538" w:type="dxa"/>
            <w:tcBorders>
              <w:top w:val="nil"/>
              <w:left w:val="nil"/>
              <w:bottom w:val="single" w:sz="4" w:space="0" w:color="auto"/>
              <w:right w:val="single" w:sz="4" w:space="0" w:color="auto"/>
            </w:tcBorders>
            <w:shd w:val="clear" w:color="auto" w:fill="auto"/>
            <w:noWrap/>
          </w:tcPr>
          <w:p w:rsidR="007B4EEA" w:rsidRDefault="007B4EEA" w:rsidP="00CC6BCF">
            <w:pPr>
              <w:jc w:val="center"/>
              <w:rPr>
                <w:rFonts w:asciiTheme="minorHAnsi" w:hAnsiTheme="minorHAnsi" w:cstheme="minorHAnsi"/>
                <w:sz w:val="24"/>
                <w:szCs w:val="24"/>
              </w:rPr>
            </w:pPr>
          </w:p>
          <w:p w:rsidR="00344DC2" w:rsidRPr="00870CAB" w:rsidRDefault="00344DC2" w:rsidP="00CC6BCF">
            <w:pPr>
              <w:jc w:val="center"/>
              <w:rPr>
                <w:rFonts w:asciiTheme="minorHAnsi" w:hAnsiTheme="minorHAnsi" w:cstheme="minorHAnsi"/>
                <w:sz w:val="24"/>
                <w:szCs w:val="24"/>
              </w:rPr>
            </w:pPr>
            <w:r>
              <w:rPr>
                <w:rFonts w:asciiTheme="minorHAnsi" w:hAnsiTheme="minorHAnsi" w:cstheme="minorHAnsi"/>
                <w:sz w:val="24"/>
                <w:szCs w:val="24"/>
              </w:rPr>
              <w:t>8</w:t>
            </w:r>
          </w:p>
        </w:tc>
        <w:tc>
          <w:tcPr>
            <w:tcW w:w="761" w:type="dxa"/>
            <w:tcBorders>
              <w:top w:val="nil"/>
              <w:left w:val="nil"/>
              <w:bottom w:val="single" w:sz="4" w:space="0" w:color="auto"/>
              <w:right w:val="single" w:sz="4" w:space="0" w:color="auto"/>
            </w:tcBorders>
            <w:shd w:val="clear" w:color="auto" w:fill="auto"/>
            <w:noWrap/>
            <w:vAlign w:val="bottom"/>
          </w:tcPr>
          <w:p w:rsidR="007B4EEA" w:rsidRPr="00870CAB" w:rsidRDefault="00344DC2"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6</w:t>
            </w:r>
          </w:p>
        </w:tc>
        <w:tc>
          <w:tcPr>
            <w:tcW w:w="709" w:type="dxa"/>
            <w:tcBorders>
              <w:top w:val="nil"/>
              <w:left w:val="nil"/>
              <w:bottom w:val="single" w:sz="4" w:space="0" w:color="auto"/>
              <w:right w:val="single" w:sz="4" w:space="0" w:color="auto"/>
            </w:tcBorders>
            <w:shd w:val="clear" w:color="auto" w:fill="auto"/>
            <w:noWrap/>
            <w:vAlign w:val="bottom"/>
          </w:tcPr>
          <w:p w:rsidR="007B4EEA" w:rsidRPr="00870CAB" w:rsidRDefault="00344DC2" w:rsidP="00344DC2">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14</w:t>
            </w:r>
          </w:p>
        </w:tc>
        <w:tc>
          <w:tcPr>
            <w:tcW w:w="637" w:type="dxa"/>
            <w:tcBorders>
              <w:top w:val="nil"/>
              <w:left w:val="nil"/>
              <w:bottom w:val="single" w:sz="4" w:space="0" w:color="auto"/>
              <w:right w:val="single" w:sz="4" w:space="0" w:color="auto"/>
            </w:tcBorders>
            <w:shd w:val="clear" w:color="auto" w:fill="808080" w:themeFill="background1" w:themeFillShade="80"/>
            <w:noWrap/>
            <w:vAlign w:val="bottom"/>
          </w:tcPr>
          <w:p w:rsidR="007B4EEA" w:rsidRPr="00870CAB" w:rsidRDefault="007B4EEA" w:rsidP="00CC6BCF">
            <w:pPr>
              <w:jc w:val="center"/>
              <w:rPr>
                <w:rFonts w:asciiTheme="minorHAnsi" w:eastAsia="Times New Roman" w:hAnsiTheme="minorHAnsi" w:cstheme="minorHAnsi"/>
                <w:color w:val="000000"/>
                <w:sz w:val="24"/>
                <w:szCs w:val="24"/>
                <w:lang w:eastAsia="en-GB"/>
              </w:rPr>
            </w:pPr>
          </w:p>
        </w:tc>
        <w:tc>
          <w:tcPr>
            <w:tcW w:w="638" w:type="dxa"/>
            <w:tcBorders>
              <w:top w:val="nil"/>
              <w:left w:val="nil"/>
              <w:bottom w:val="single" w:sz="4" w:space="0" w:color="auto"/>
              <w:right w:val="single" w:sz="4" w:space="0" w:color="auto"/>
            </w:tcBorders>
            <w:shd w:val="clear" w:color="auto" w:fill="808080" w:themeFill="background1" w:themeFillShade="80"/>
            <w:vAlign w:val="bottom"/>
          </w:tcPr>
          <w:p w:rsidR="007B4EEA" w:rsidRPr="00870CAB" w:rsidRDefault="007B4EEA" w:rsidP="00CC6BCF">
            <w:pPr>
              <w:jc w:val="center"/>
              <w:rPr>
                <w:rFonts w:asciiTheme="minorHAnsi" w:eastAsia="Times New Roman" w:hAnsiTheme="minorHAnsi" w:cstheme="minorHAnsi"/>
                <w:color w:val="000000"/>
                <w:sz w:val="24"/>
                <w:szCs w:val="24"/>
                <w:lang w:eastAsia="en-GB"/>
              </w:rPr>
            </w:pPr>
          </w:p>
        </w:tc>
        <w:tc>
          <w:tcPr>
            <w:tcW w:w="638" w:type="dxa"/>
            <w:tcBorders>
              <w:top w:val="nil"/>
              <w:left w:val="nil"/>
              <w:bottom w:val="single" w:sz="4" w:space="0" w:color="auto"/>
              <w:right w:val="single" w:sz="4" w:space="0" w:color="auto"/>
            </w:tcBorders>
            <w:shd w:val="clear" w:color="auto" w:fill="auto"/>
            <w:vAlign w:val="bottom"/>
          </w:tcPr>
          <w:p w:rsidR="007B4EEA" w:rsidRPr="00870CAB" w:rsidRDefault="00344DC2"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3</w:t>
            </w:r>
          </w:p>
        </w:tc>
        <w:tc>
          <w:tcPr>
            <w:tcW w:w="638" w:type="dxa"/>
            <w:tcBorders>
              <w:top w:val="nil"/>
              <w:left w:val="nil"/>
              <w:bottom w:val="single" w:sz="4" w:space="0" w:color="auto"/>
              <w:right w:val="single" w:sz="4" w:space="0" w:color="auto"/>
            </w:tcBorders>
            <w:shd w:val="clear" w:color="auto" w:fill="auto"/>
            <w:vAlign w:val="bottom"/>
          </w:tcPr>
          <w:p w:rsidR="007B4EEA" w:rsidRPr="00870CAB" w:rsidRDefault="00344DC2"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3</w:t>
            </w:r>
          </w:p>
        </w:tc>
        <w:tc>
          <w:tcPr>
            <w:tcW w:w="638" w:type="dxa"/>
            <w:tcBorders>
              <w:top w:val="nil"/>
              <w:left w:val="nil"/>
              <w:bottom w:val="single" w:sz="4" w:space="0" w:color="auto"/>
              <w:right w:val="single" w:sz="4" w:space="0" w:color="auto"/>
            </w:tcBorders>
            <w:shd w:val="clear" w:color="auto" w:fill="auto"/>
            <w:vAlign w:val="bottom"/>
          </w:tcPr>
          <w:p w:rsidR="007B4EEA" w:rsidRPr="00870CAB" w:rsidRDefault="00344DC2"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2</w:t>
            </w:r>
          </w:p>
        </w:tc>
        <w:tc>
          <w:tcPr>
            <w:tcW w:w="638" w:type="dxa"/>
            <w:tcBorders>
              <w:top w:val="nil"/>
              <w:left w:val="nil"/>
              <w:bottom w:val="single" w:sz="4" w:space="0" w:color="auto"/>
              <w:right w:val="single" w:sz="4" w:space="0" w:color="auto"/>
            </w:tcBorders>
            <w:shd w:val="clear" w:color="auto" w:fill="auto"/>
            <w:vAlign w:val="bottom"/>
          </w:tcPr>
          <w:p w:rsidR="007B4EEA" w:rsidRPr="00870CAB" w:rsidRDefault="00344DC2"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6</w:t>
            </w:r>
          </w:p>
        </w:tc>
      </w:tr>
      <w:tr w:rsidR="007B4EEA" w:rsidRPr="00870CAB" w:rsidTr="008E7A83">
        <w:trPr>
          <w:trHeight w:val="300"/>
        </w:trPr>
        <w:tc>
          <w:tcPr>
            <w:tcW w:w="3715" w:type="dxa"/>
            <w:tcBorders>
              <w:top w:val="nil"/>
              <w:left w:val="single" w:sz="4" w:space="0" w:color="auto"/>
              <w:bottom w:val="single" w:sz="4" w:space="0" w:color="auto"/>
              <w:right w:val="single" w:sz="4" w:space="0" w:color="auto"/>
            </w:tcBorders>
            <w:shd w:val="clear" w:color="auto" w:fill="auto"/>
            <w:noWrap/>
          </w:tcPr>
          <w:p w:rsidR="007B4EEA" w:rsidRPr="00870CAB" w:rsidRDefault="002E7A82" w:rsidP="002E7A82">
            <w:pPr>
              <w:rPr>
                <w:rFonts w:asciiTheme="minorHAnsi" w:hAnsiTheme="minorHAnsi" w:cstheme="minorHAnsi"/>
                <w:sz w:val="24"/>
                <w:szCs w:val="24"/>
              </w:rPr>
            </w:pPr>
            <w:r w:rsidRPr="00870CAB">
              <w:rPr>
                <w:rFonts w:asciiTheme="minorHAnsi" w:hAnsiTheme="minorHAnsi" w:cstheme="minorHAnsi"/>
                <w:sz w:val="24"/>
                <w:szCs w:val="24"/>
              </w:rPr>
              <w:t xml:space="preserve">Schools’ Cross – Country League: Woodbank Park - Race 4 </w:t>
            </w:r>
          </w:p>
        </w:tc>
        <w:tc>
          <w:tcPr>
            <w:tcW w:w="538" w:type="dxa"/>
            <w:tcBorders>
              <w:top w:val="nil"/>
              <w:left w:val="nil"/>
              <w:bottom w:val="single" w:sz="4" w:space="0" w:color="auto"/>
              <w:right w:val="single" w:sz="4" w:space="0" w:color="auto"/>
            </w:tcBorders>
            <w:shd w:val="clear" w:color="auto" w:fill="auto"/>
            <w:noWrap/>
          </w:tcPr>
          <w:p w:rsidR="007B4EEA" w:rsidRDefault="007B4EEA" w:rsidP="00CC6BCF">
            <w:pPr>
              <w:jc w:val="center"/>
              <w:rPr>
                <w:rFonts w:asciiTheme="minorHAnsi" w:hAnsiTheme="minorHAnsi" w:cstheme="minorHAnsi"/>
                <w:sz w:val="24"/>
                <w:szCs w:val="24"/>
              </w:rPr>
            </w:pPr>
          </w:p>
          <w:p w:rsidR="00344DC2" w:rsidRPr="00870CAB" w:rsidRDefault="00344DC2" w:rsidP="00CC6BCF">
            <w:pPr>
              <w:jc w:val="center"/>
              <w:rPr>
                <w:rFonts w:asciiTheme="minorHAnsi" w:hAnsiTheme="minorHAnsi" w:cstheme="minorHAnsi"/>
                <w:sz w:val="24"/>
                <w:szCs w:val="24"/>
              </w:rPr>
            </w:pPr>
            <w:r>
              <w:rPr>
                <w:rFonts w:asciiTheme="minorHAnsi" w:hAnsiTheme="minorHAnsi" w:cstheme="minorHAnsi"/>
                <w:sz w:val="24"/>
                <w:szCs w:val="24"/>
              </w:rPr>
              <w:t>7</w:t>
            </w:r>
          </w:p>
        </w:tc>
        <w:tc>
          <w:tcPr>
            <w:tcW w:w="761" w:type="dxa"/>
            <w:tcBorders>
              <w:top w:val="nil"/>
              <w:left w:val="nil"/>
              <w:bottom w:val="single" w:sz="4" w:space="0" w:color="auto"/>
              <w:right w:val="single" w:sz="4" w:space="0" w:color="auto"/>
            </w:tcBorders>
            <w:shd w:val="clear" w:color="auto" w:fill="auto"/>
            <w:noWrap/>
            <w:vAlign w:val="bottom"/>
          </w:tcPr>
          <w:p w:rsidR="007B4EEA" w:rsidRPr="00870CAB" w:rsidRDefault="00344DC2"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10</w:t>
            </w:r>
          </w:p>
        </w:tc>
        <w:tc>
          <w:tcPr>
            <w:tcW w:w="709" w:type="dxa"/>
            <w:tcBorders>
              <w:top w:val="nil"/>
              <w:left w:val="nil"/>
              <w:bottom w:val="single" w:sz="4" w:space="0" w:color="auto"/>
              <w:right w:val="single" w:sz="4" w:space="0" w:color="auto"/>
            </w:tcBorders>
            <w:shd w:val="clear" w:color="auto" w:fill="auto"/>
            <w:noWrap/>
            <w:vAlign w:val="bottom"/>
          </w:tcPr>
          <w:p w:rsidR="007B4EEA" w:rsidRPr="00870CAB" w:rsidRDefault="00344DC2"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17</w:t>
            </w:r>
          </w:p>
        </w:tc>
        <w:tc>
          <w:tcPr>
            <w:tcW w:w="637" w:type="dxa"/>
            <w:tcBorders>
              <w:top w:val="nil"/>
              <w:left w:val="nil"/>
              <w:bottom w:val="single" w:sz="4" w:space="0" w:color="auto"/>
              <w:right w:val="single" w:sz="4" w:space="0" w:color="auto"/>
            </w:tcBorders>
            <w:shd w:val="clear" w:color="auto" w:fill="808080" w:themeFill="background1" w:themeFillShade="80"/>
            <w:noWrap/>
            <w:vAlign w:val="bottom"/>
          </w:tcPr>
          <w:p w:rsidR="007B4EEA" w:rsidRPr="00870CAB" w:rsidRDefault="007B4EEA" w:rsidP="00CC6BCF">
            <w:pPr>
              <w:jc w:val="center"/>
              <w:rPr>
                <w:rFonts w:asciiTheme="minorHAnsi" w:eastAsia="Times New Roman" w:hAnsiTheme="minorHAnsi" w:cstheme="minorHAnsi"/>
                <w:color w:val="000000"/>
                <w:sz w:val="24"/>
                <w:szCs w:val="24"/>
                <w:lang w:eastAsia="en-GB"/>
              </w:rPr>
            </w:pPr>
          </w:p>
        </w:tc>
        <w:tc>
          <w:tcPr>
            <w:tcW w:w="638" w:type="dxa"/>
            <w:tcBorders>
              <w:top w:val="nil"/>
              <w:left w:val="nil"/>
              <w:bottom w:val="single" w:sz="4" w:space="0" w:color="auto"/>
              <w:right w:val="single" w:sz="4" w:space="0" w:color="auto"/>
            </w:tcBorders>
            <w:shd w:val="clear" w:color="auto" w:fill="808080" w:themeFill="background1" w:themeFillShade="80"/>
            <w:vAlign w:val="bottom"/>
          </w:tcPr>
          <w:p w:rsidR="007B4EEA" w:rsidRPr="00870CAB" w:rsidRDefault="007B4EEA" w:rsidP="00CC6BCF">
            <w:pPr>
              <w:jc w:val="center"/>
              <w:rPr>
                <w:rFonts w:asciiTheme="minorHAnsi" w:eastAsia="Times New Roman" w:hAnsiTheme="minorHAnsi" w:cstheme="minorHAnsi"/>
                <w:color w:val="000000"/>
                <w:sz w:val="24"/>
                <w:szCs w:val="24"/>
                <w:lang w:eastAsia="en-GB"/>
              </w:rPr>
            </w:pPr>
          </w:p>
        </w:tc>
        <w:tc>
          <w:tcPr>
            <w:tcW w:w="638" w:type="dxa"/>
            <w:tcBorders>
              <w:top w:val="nil"/>
              <w:left w:val="nil"/>
              <w:bottom w:val="single" w:sz="4" w:space="0" w:color="auto"/>
              <w:right w:val="single" w:sz="4" w:space="0" w:color="auto"/>
            </w:tcBorders>
            <w:shd w:val="clear" w:color="auto" w:fill="auto"/>
            <w:vAlign w:val="bottom"/>
          </w:tcPr>
          <w:p w:rsidR="007B4EEA" w:rsidRPr="00870CAB" w:rsidRDefault="00344DC2"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2</w:t>
            </w:r>
          </w:p>
        </w:tc>
        <w:tc>
          <w:tcPr>
            <w:tcW w:w="638" w:type="dxa"/>
            <w:tcBorders>
              <w:top w:val="nil"/>
              <w:left w:val="nil"/>
              <w:bottom w:val="single" w:sz="4" w:space="0" w:color="auto"/>
              <w:right w:val="single" w:sz="4" w:space="0" w:color="auto"/>
            </w:tcBorders>
            <w:shd w:val="clear" w:color="auto" w:fill="auto"/>
            <w:vAlign w:val="bottom"/>
          </w:tcPr>
          <w:p w:rsidR="007B4EEA" w:rsidRPr="00870CAB" w:rsidRDefault="00344DC2"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6</w:t>
            </w:r>
          </w:p>
        </w:tc>
        <w:tc>
          <w:tcPr>
            <w:tcW w:w="638" w:type="dxa"/>
            <w:tcBorders>
              <w:top w:val="nil"/>
              <w:left w:val="nil"/>
              <w:bottom w:val="single" w:sz="4" w:space="0" w:color="auto"/>
              <w:right w:val="single" w:sz="4" w:space="0" w:color="auto"/>
            </w:tcBorders>
            <w:shd w:val="clear" w:color="auto" w:fill="auto"/>
            <w:vAlign w:val="bottom"/>
          </w:tcPr>
          <w:p w:rsidR="007B4EEA" w:rsidRPr="00870CAB" w:rsidRDefault="00344DC2"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4</w:t>
            </w:r>
          </w:p>
        </w:tc>
        <w:tc>
          <w:tcPr>
            <w:tcW w:w="638" w:type="dxa"/>
            <w:tcBorders>
              <w:top w:val="nil"/>
              <w:left w:val="nil"/>
              <w:bottom w:val="single" w:sz="4" w:space="0" w:color="auto"/>
              <w:right w:val="single" w:sz="4" w:space="0" w:color="auto"/>
            </w:tcBorders>
            <w:shd w:val="clear" w:color="auto" w:fill="auto"/>
            <w:vAlign w:val="bottom"/>
          </w:tcPr>
          <w:p w:rsidR="007B4EEA" w:rsidRPr="00870CAB" w:rsidRDefault="00344DC2" w:rsidP="00CC6BCF">
            <w:pPr>
              <w:jc w:val="cente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5</w:t>
            </w:r>
          </w:p>
        </w:tc>
      </w:tr>
      <w:tr w:rsidR="007B4EEA" w:rsidRPr="00870CAB" w:rsidTr="008E7A83">
        <w:trPr>
          <w:trHeight w:val="300"/>
        </w:trPr>
        <w:tc>
          <w:tcPr>
            <w:tcW w:w="3715" w:type="dxa"/>
            <w:tcBorders>
              <w:top w:val="nil"/>
              <w:left w:val="single" w:sz="4" w:space="0" w:color="auto"/>
              <w:bottom w:val="single" w:sz="4" w:space="0" w:color="auto"/>
              <w:right w:val="single" w:sz="4" w:space="0" w:color="auto"/>
            </w:tcBorders>
            <w:shd w:val="clear" w:color="auto" w:fill="auto"/>
            <w:noWrap/>
          </w:tcPr>
          <w:p w:rsidR="007B4EEA" w:rsidRPr="00870CAB" w:rsidRDefault="002E7A82" w:rsidP="002E7A82">
            <w:pPr>
              <w:rPr>
                <w:rFonts w:asciiTheme="minorHAnsi" w:hAnsiTheme="minorHAnsi" w:cstheme="minorHAnsi"/>
                <w:sz w:val="24"/>
                <w:szCs w:val="24"/>
              </w:rPr>
            </w:pPr>
            <w:r w:rsidRPr="00870CAB">
              <w:rPr>
                <w:rFonts w:asciiTheme="minorHAnsi" w:hAnsiTheme="minorHAnsi" w:cstheme="minorHAnsi"/>
                <w:sz w:val="24"/>
                <w:szCs w:val="24"/>
              </w:rPr>
              <w:t>Schools’ Cross – Country League: Woodbank Park - Race 5</w:t>
            </w:r>
          </w:p>
        </w:tc>
        <w:tc>
          <w:tcPr>
            <w:tcW w:w="538" w:type="dxa"/>
            <w:tcBorders>
              <w:top w:val="nil"/>
              <w:left w:val="nil"/>
              <w:bottom w:val="single" w:sz="4" w:space="0" w:color="auto"/>
              <w:right w:val="single" w:sz="4" w:space="0" w:color="auto"/>
            </w:tcBorders>
            <w:shd w:val="clear" w:color="auto" w:fill="auto"/>
            <w:noWrap/>
          </w:tcPr>
          <w:p w:rsidR="007B4EEA" w:rsidRPr="00870CAB" w:rsidRDefault="007B4EEA" w:rsidP="00CC6BCF">
            <w:pPr>
              <w:jc w:val="center"/>
              <w:rPr>
                <w:rFonts w:asciiTheme="minorHAnsi" w:hAnsiTheme="minorHAnsi" w:cstheme="minorHAnsi"/>
                <w:sz w:val="24"/>
                <w:szCs w:val="24"/>
              </w:rPr>
            </w:pPr>
          </w:p>
        </w:tc>
        <w:tc>
          <w:tcPr>
            <w:tcW w:w="761" w:type="dxa"/>
            <w:tcBorders>
              <w:top w:val="nil"/>
              <w:left w:val="nil"/>
              <w:bottom w:val="single" w:sz="4" w:space="0" w:color="auto"/>
              <w:right w:val="single" w:sz="4" w:space="0" w:color="auto"/>
            </w:tcBorders>
            <w:shd w:val="clear" w:color="auto" w:fill="auto"/>
            <w:noWrap/>
            <w:vAlign w:val="bottom"/>
          </w:tcPr>
          <w:p w:rsidR="007B4EEA" w:rsidRPr="00870CAB" w:rsidRDefault="007B4EEA" w:rsidP="00CC6BCF">
            <w:pPr>
              <w:jc w:val="center"/>
              <w:rPr>
                <w:rFonts w:asciiTheme="minorHAnsi" w:eastAsia="Times New Roman" w:hAnsiTheme="minorHAnsi" w:cstheme="minorHAnsi"/>
                <w:color w:val="000000"/>
                <w:sz w:val="24"/>
                <w:szCs w:val="24"/>
                <w:lang w:eastAsia="en-GB"/>
              </w:rPr>
            </w:pPr>
          </w:p>
        </w:tc>
        <w:tc>
          <w:tcPr>
            <w:tcW w:w="709" w:type="dxa"/>
            <w:tcBorders>
              <w:top w:val="nil"/>
              <w:left w:val="nil"/>
              <w:bottom w:val="single" w:sz="4" w:space="0" w:color="auto"/>
              <w:right w:val="single" w:sz="4" w:space="0" w:color="auto"/>
            </w:tcBorders>
            <w:shd w:val="clear" w:color="auto" w:fill="auto"/>
            <w:noWrap/>
            <w:vAlign w:val="bottom"/>
          </w:tcPr>
          <w:p w:rsidR="007B4EEA" w:rsidRPr="00870CAB" w:rsidRDefault="007B4EEA" w:rsidP="00CC6BCF">
            <w:pPr>
              <w:jc w:val="center"/>
              <w:rPr>
                <w:rFonts w:asciiTheme="minorHAnsi" w:eastAsia="Times New Roman" w:hAnsiTheme="minorHAnsi" w:cstheme="minorHAnsi"/>
                <w:color w:val="000000"/>
                <w:sz w:val="24"/>
                <w:szCs w:val="24"/>
                <w:lang w:eastAsia="en-GB"/>
              </w:rPr>
            </w:pPr>
          </w:p>
        </w:tc>
        <w:tc>
          <w:tcPr>
            <w:tcW w:w="637" w:type="dxa"/>
            <w:tcBorders>
              <w:top w:val="nil"/>
              <w:left w:val="nil"/>
              <w:bottom w:val="single" w:sz="4" w:space="0" w:color="auto"/>
              <w:right w:val="single" w:sz="4" w:space="0" w:color="auto"/>
            </w:tcBorders>
            <w:shd w:val="clear" w:color="auto" w:fill="808080" w:themeFill="background1" w:themeFillShade="80"/>
            <w:noWrap/>
            <w:vAlign w:val="bottom"/>
          </w:tcPr>
          <w:p w:rsidR="007B4EEA" w:rsidRPr="00870CAB" w:rsidRDefault="007B4EEA" w:rsidP="00CC6BCF">
            <w:pPr>
              <w:jc w:val="center"/>
              <w:rPr>
                <w:rFonts w:asciiTheme="minorHAnsi" w:eastAsia="Times New Roman" w:hAnsiTheme="minorHAnsi" w:cstheme="minorHAnsi"/>
                <w:color w:val="000000"/>
                <w:sz w:val="24"/>
                <w:szCs w:val="24"/>
                <w:lang w:eastAsia="en-GB"/>
              </w:rPr>
            </w:pPr>
          </w:p>
        </w:tc>
        <w:tc>
          <w:tcPr>
            <w:tcW w:w="638" w:type="dxa"/>
            <w:tcBorders>
              <w:top w:val="nil"/>
              <w:left w:val="nil"/>
              <w:bottom w:val="single" w:sz="4" w:space="0" w:color="auto"/>
              <w:right w:val="single" w:sz="4" w:space="0" w:color="auto"/>
            </w:tcBorders>
            <w:shd w:val="clear" w:color="auto" w:fill="808080" w:themeFill="background1" w:themeFillShade="80"/>
            <w:vAlign w:val="bottom"/>
          </w:tcPr>
          <w:p w:rsidR="007B4EEA" w:rsidRPr="00870CAB" w:rsidRDefault="007B4EEA" w:rsidP="00CC6BCF">
            <w:pPr>
              <w:jc w:val="center"/>
              <w:rPr>
                <w:rFonts w:asciiTheme="minorHAnsi" w:eastAsia="Times New Roman" w:hAnsiTheme="minorHAnsi" w:cstheme="minorHAnsi"/>
                <w:color w:val="000000"/>
                <w:sz w:val="24"/>
                <w:szCs w:val="24"/>
                <w:lang w:eastAsia="en-GB"/>
              </w:rPr>
            </w:pPr>
          </w:p>
        </w:tc>
        <w:tc>
          <w:tcPr>
            <w:tcW w:w="638" w:type="dxa"/>
            <w:tcBorders>
              <w:top w:val="nil"/>
              <w:left w:val="nil"/>
              <w:bottom w:val="single" w:sz="4" w:space="0" w:color="auto"/>
              <w:right w:val="single" w:sz="4" w:space="0" w:color="auto"/>
            </w:tcBorders>
            <w:shd w:val="clear" w:color="auto" w:fill="auto"/>
            <w:vAlign w:val="bottom"/>
          </w:tcPr>
          <w:p w:rsidR="007B4EEA" w:rsidRPr="00870CAB" w:rsidRDefault="007B4EEA" w:rsidP="00CC6BCF">
            <w:pPr>
              <w:jc w:val="center"/>
              <w:rPr>
                <w:rFonts w:asciiTheme="minorHAnsi" w:eastAsia="Times New Roman" w:hAnsiTheme="minorHAnsi" w:cstheme="minorHAnsi"/>
                <w:color w:val="000000"/>
                <w:sz w:val="24"/>
                <w:szCs w:val="24"/>
                <w:lang w:eastAsia="en-GB"/>
              </w:rPr>
            </w:pPr>
          </w:p>
        </w:tc>
        <w:tc>
          <w:tcPr>
            <w:tcW w:w="638" w:type="dxa"/>
            <w:tcBorders>
              <w:top w:val="nil"/>
              <w:left w:val="nil"/>
              <w:bottom w:val="single" w:sz="4" w:space="0" w:color="auto"/>
              <w:right w:val="single" w:sz="4" w:space="0" w:color="auto"/>
            </w:tcBorders>
            <w:shd w:val="clear" w:color="auto" w:fill="auto"/>
            <w:vAlign w:val="bottom"/>
          </w:tcPr>
          <w:p w:rsidR="007B4EEA" w:rsidRPr="00870CAB" w:rsidRDefault="007B4EEA" w:rsidP="00CC6BCF">
            <w:pPr>
              <w:jc w:val="center"/>
              <w:rPr>
                <w:rFonts w:asciiTheme="minorHAnsi" w:eastAsia="Times New Roman" w:hAnsiTheme="minorHAnsi" w:cstheme="minorHAnsi"/>
                <w:color w:val="000000"/>
                <w:sz w:val="24"/>
                <w:szCs w:val="24"/>
                <w:lang w:eastAsia="en-GB"/>
              </w:rPr>
            </w:pPr>
          </w:p>
        </w:tc>
        <w:tc>
          <w:tcPr>
            <w:tcW w:w="638" w:type="dxa"/>
            <w:tcBorders>
              <w:top w:val="nil"/>
              <w:left w:val="nil"/>
              <w:bottom w:val="single" w:sz="4" w:space="0" w:color="auto"/>
              <w:right w:val="single" w:sz="4" w:space="0" w:color="auto"/>
            </w:tcBorders>
            <w:shd w:val="clear" w:color="auto" w:fill="auto"/>
            <w:vAlign w:val="bottom"/>
          </w:tcPr>
          <w:p w:rsidR="007B4EEA" w:rsidRPr="00870CAB" w:rsidRDefault="007B4EEA" w:rsidP="00CC6BCF">
            <w:pPr>
              <w:jc w:val="center"/>
              <w:rPr>
                <w:rFonts w:asciiTheme="minorHAnsi" w:eastAsia="Times New Roman" w:hAnsiTheme="minorHAnsi" w:cstheme="minorHAnsi"/>
                <w:color w:val="000000"/>
                <w:sz w:val="24"/>
                <w:szCs w:val="24"/>
                <w:lang w:eastAsia="en-GB"/>
              </w:rPr>
            </w:pPr>
          </w:p>
        </w:tc>
        <w:tc>
          <w:tcPr>
            <w:tcW w:w="638" w:type="dxa"/>
            <w:tcBorders>
              <w:top w:val="nil"/>
              <w:left w:val="nil"/>
              <w:bottom w:val="single" w:sz="4" w:space="0" w:color="auto"/>
              <w:right w:val="single" w:sz="4" w:space="0" w:color="auto"/>
            </w:tcBorders>
            <w:shd w:val="clear" w:color="auto" w:fill="auto"/>
            <w:vAlign w:val="bottom"/>
          </w:tcPr>
          <w:p w:rsidR="007B4EEA" w:rsidRPr="00870CAB" w:rsidRDefault="007B4EEA" w:rsidP="00CC6BCF">
            <w:pPr>
              <w:jc w:val="center"/>
              <w:rPr>
                <w:rFonts w:asciiTheme="minorHAnsi" w:eastAsia="Times New Roman" w:hAnsiTheme="minorHAnsi" w:cstheme="minorHAnsi"/>
                <w:color w:val="000000"/>
                <w:sz w:val="24"/>
                <w:szCs w:val="24"/>
                <w:lang w:eastAsia="en-GB"/>
              </w:rPr>
            </w:pPr>
          </w:p>
        </w:tc>
      </w:tr>
      <w:tr w:rsidR="007B4EEA" w:rsidRPr="00870CAB" w:rsidTr="008E7A83">
        <w:trPr>
          <w:trHeight w:val="300"/>
        </w:trPr>
        <w:tc>
          <w:tcPr>
            <w:tcW w:w="3715" w:type="dxa"/>
            <w:tcBorders>
              <w:top w:val="nil"/>
              <w:left w:val="single" w:sz="4" w:space="0" w:color="auto"/>
              <w:bottom w:val="single" w:sz="4" w:space="0" w:color="auto"/>
              <w:right w:val="single" w:sz="4" w:space="0" w:color="auto"/>
            </w:tcBorders>
            <w:shd w:val="clear" w:color="auto" w:fill="auto"/>
            <w:noWrap/>
          </w:tcPr>
          <w:p w:rsidR="007B4EEA" w:rsidRPr="00870CAB" w:rsidRDefault="002E7A82" w:rsidP="002E7A82">
            <w:pPr>
              <w:rPr>
                <w:rFonts w:asciiTheme="minorHAnsi" w:hAnsiTheme="minorHAnsi" w:cstheme="minorHAnsi"/>
                <w:sz w:val="24"/>
                <w:szCs w:val="24"/>
              </w:rPr>
            </w:pPr>
            <w:r w:rsidRPr="00870CAB">
              <w:rPr>
                <w:rFonts w:asciiTheme="minorHAnsi" w:hAnsiTheme="minorHAnsi" w:cstheme="minorHAnsi"/>
                <w:sz w:val="24"/>
                <w:szCs w:val="24"/>
              </w:rPr>
              <w:t>Schools’ Cross – Country League: Woodbank Park - Race 6</w:t>
            </w:r>
          </w:p>
        </w:tc>
        <w:tc>
          <w:tcPr>
            <w:tcW w:w="538" w:type="dxa"/>
            <w:tcBorders>
              <w:top w:val="nil"/>
              <w:left w:val="nil"/>
              <w:bottom w:val="single" w:sz="4" w:space="0" w:color="auto"/>
              <w:right w:val="single" w:sz="4" w:space="0" w:color="auto"/>
            </w:tcBorders>
            <w:shd w:val="clear" w:color="auto" w:fill="auto"/>
            <w:noWrap/>
          </w:tcPr>
          <w:p w:rsidR="007B4EEA" w:rsidRPr="00870CAB" w:rsidRDefault="007B4EEA" w:rsidP="00CC6BCF">
            <w:pPr>
              <w:jc w:val="center"/>
              <w:rPr>
                <w:rFonts w:asciiTheme="minorHAnsi" w:hAnsiTheme="minorHAnsi" w:cstheme="minorHAnsi"/>
                <w:sz w:val="24"/>
                <w:szCs w:val="24"/>
              </w:rPr>
            </w:pPr>
          </w:p>
        </w:tc>
        <w:tc>
          <w:tcPr>
            <w:tcW w:w="761" w:type="dxa"/>
            <w:tcBorders>
              <w:top w:val="nil"/>
              <w:left w:val="nil"/>
              <w:bottom w:val="single" w:sz="4" w:space="0" w:color="auto"/>
              <w:right w:val="single" w:sz="4" w:space="0" w:color="auto"/>
            </w:tcBorders>
            <w:shd w:val="clear" w:color="auto" w:fill="auto"/>
            <w:noWrap/>
            <w:vAlign w:val="bottom"/>
          </w:tcPr>
          <w:p w:rsidR="007B4EEA" w:rsidRPr="00870CAB" w:rsidRDefault="007B4EEA" w:rsidP="00CC6BCF">
            <w:pPr>
              <w:jc w:val="center"/>
              <w:rPr>
                <w:rFonts w:asciiTheme="minorHAnsi" w:eastAsia="Times New Roman" w:hAnsiTheme="minorHAnsi" w:cstheme="minorHAnsi"/>
                <w:color w:val="000000"/>
                <w:sz w:val="24"/>
                <w:szCs w:val="24"/>
                <w:lang w:eastAsia="en-GB"/>
              </w:rPr>
            </w:pPr>
          </w:p>
        </w:tc>
        <w:tc>
          <w:tcPr>
            <w:tcW w:w="709" w:type="dxa"/>
            <w:tcBorders>
              <w:top w:val="nil"/>
              <w:left w:val="nil"/>
              <w:bottom w:val="single" w:sz="4" w:space="0" w:color="auto"/>
              <w:right w:val="single" w:sz="4" w:space="0" w:color="auto"/>
            </w:tcBorders>
            <w:shd w:val="clear" w:color="auto" w:fill="auto"/>
            <w:noWrap/>
            <w:vAlign w:val="bottom"/>
          </w:tcPr>
          <w:p w:rsidR="007B4EEA" w:rsidRPr="00870CAB" w:rsidRDefault="007B4EEA" w:rsidP="00CC6BCF">
            <w:pPr>
              <w:jc w:val="center"/>
              <w:rPr>
                <w:rFonts w:asciiTheme="minorHAnsi" w:eastAsia="Times New Roman" w:hAnsiTheme="minorHAnsi" w:cstheme="minorHAnsi"/>
                <w:color w:val="000000"/>
                <w:sz w:val="24"/>
                <w:szCs w:val="24"/>
                <w:lang w:eastAsia="en-GB"/>
              </w:rPr>
            </w:pPr>
          </w:p>
        </w:tc>
        <w:tc>
          <w:tcPr>
            <w:tcW w:w="637" w:type="dxa"/>
            <w:tcBorders>
              <w:top w:val="nil"/>
              <w:left w:val="nil"/>
              <w:bottom w:val="single" w:sz="4" w:space="0" w:color="auto"/>
              <w:right w:val="single" w:sz="4" w:space="0" w:color="auto"/>
            </w:tcBorders>
            <w:shd w:val="clear" w:color="auto" w:fill="808080" w:themeFill="background1" w:themeFillShade="80"/>
            <w:noWrap/>
            <w:vAlign w:val="bottom"/>
          </w:tcPr>
          <w:p w:rsidR="007B4EEA" w:rsidRPr="00870CAB" w:rsidRDefault="007B4EEA" w:rsidP="00CC6BCF">
            <w:pPr>
              <w:jc w:val="center"/>
              <w:rPr>
                <w:rFonts w:asciiTheme="minorHAnsi" w:eastAsia="Times New Roman" w:hAnsiTheme="minorHAnsi" w:cstheme="minorHAnsi"/>
                <w:color w:val="000000"/>
                <w:sz w:val="24"/>
                <w:szCs w:val="24"/>
                <w:lang w:eastAsia="en-GB"/>
              </w:rPr>
            </w:pPr>
          </w:p>
        </w:tc>
        <w:tc>
          <w:tcPr>
            <w:tcW w:w="638" w:type="dxa"/>
            <w:tcBorders>
              <w:top w:val="nil"/>
              <w:left w:val="nil"/>
              <w:bottom w:val="single" w:sz="4" w:space="0" w:color="auto"/>
              <w:right w:val="single" w:sz="4" w:space="0" w:color="auto"/>
            </w:tcBorders>
            <w:shd w:val="clear" w:color="auto" w:fill="808080" w:themeFill="background1" w:themeFillShade="80"/>
            <w:vAlign w:val="bottom"/>
          </w:tcPr>
          <w:p w:rsidR="007B4EEA" w:rsidRPr="00870CAB" w:rsidRDefault="007B4EEA" w:rsidP="00CC6BCF">
            <w:pPr>
              <w:jc w:val="center"/>
              <w:rPr>
                <w:rFonts w:asciiTheme="minorHAnsi" w:eastAsia="Times New Roman" w:hAnsiTheme="minorHAnsi" w:cstheme="minorHAnsi"/>
                <w:color w:val="000000"/>
                <w:sz w:val="24"/>
                <w:szCs w:val="24"/>
                <w:lang w:eastAsia="en-GB"/>
              </w:rPr>
            </w:pPr>
          </w:p>
        </w:tc>
        <w:tc>
          <w:tcPr>
            <w:tcW w:w="638" w:type="dxa"/>
            <w:tcBorders>
              <w:top w:val="nil"/>
              <w:left w:val="nil"/>
              <w:bottom w:val="single" w:sz="4" w:space="0" w:color="auto"/>
              <w:right w:val="single" w:sz="4" w:space="0" w:color="auto"/>
            </w:tcBorders>
            <w:shd w:val="clear" w:color="auto" w:fill="auto"/>
            <w:vAlign w:val="bottom"/>
          </w:tcPr>
          <w:p w:rsidR="007B4EEA" w:rsidRPr="00870CAB" w:rsidRDefault="007B4EEA" w:rsidP="00CC6BCF">
            <w:pPr>
              <w:jc w:val="center"/>
              <w:rPr>
                <w:rFonts w:asciiTheme="minorHAnsi" w:eastAsia="Times New Roman" w:hAnsiTheme="minorHAnsi" w:cstheme="minorHAnsi"/>
                <w:color w:val="000000"/>
                <w:sz w:val="24"/>
                <w:szCs w:val="24"/>
                <w:lang w:eastAsia="en-GB"/>
              </w:rPr>
            </w:pPr>
          </w:p>
        </w:tc>
        <w:tc>
          <w:tcPr>
            <w:tcW w:w="638" w:type="dxa"/>
            <w:tcBorders>
              <w:top w:val="nil"/>
              <w:left w:val="nil"/>
              <w:bottom w:val="single" w:sz="4" w:space="0" w:color="auto"/>
              <w:right w:val="single" w:sz="4" w:space="0" w:color="auto"/>
            </w:tcBorders>
            <w:shd w:val="clear" w:color="auto" w:fill="auto"/>
            <w:vAlign w:val="bottom"/>
          </w:tcPr>
          <w:p w:rsidR="007B4EEA" w:rsidRPr="00870CAB" w:rsidRDefault="007B4EEA" w:rsidP="00CC6BCF">
            <w:pPr>
              <w:jc w:val="center"/>
              <w:rPr>
                <w:rFonts w:asciiTheme="minorHAnsi" w:eastAsia="Times New Roman" w:hAnsiTheme="minorHAnsi" w:cstheme="minorHAnsi"/>
                <w:color w:val="000000"/>
                <w:sz w:val="24"/>
                <w:szCs w:val="24"/>
                <w:lang w:eastAsia="en-GB"/>
              </w:rPr>
            </w:pPr>
          </w:p>
        </w:tc>
        <w:tc>
          <w:tcPr>
            <w:tcW w:w="638" w:type="dxa"/>
            <w:tcBorders>
              <w:top w:val="nil"/>
              <w:left w:val="nil"/>
              <w:bottom w:val="single" w:sz="4" w:space="0" w:color="auto"/>
              <w:right w:val="single" w:sz="4" w:space="0" w:color="auto"/>
            </w:tcBorders>
            <w:shd w:val="clear" w:color="auto" w:fill="auto"/>
            <w:vAlign w:val="bottom"/>
          </w:tcPr>
          <w:p w:rsidR="007B4EEA" w:rsidRPr="00870CAB" w:rsidRDefault="007B4EEA" w:rsidP="00CC6BCF">
            <w:pPr>
              <w:jc w:val="center"/>
              <w:rPr>
                <w:rFonts w:asciiTheme="minorHAnsi" w:eastAsia="Times New Roman" w:hAnsiTheme="minorHAnsi" w:cstheme="minorHAnsi"/>
                <w:color w:val="000000"/>
                <w:sz w:val="24"/>
                <w:szCs w:val="24"/>
                <w:lang w:eastAsia="en-GB"/>
              </w:rPr>
            </w:pPr>
          </w:p>
        </w:tc>
        <w:tc>
          <w:tcPr>
            <w:tcW w:w="638" w:type="dxa"/>
            <w:tcBorders>
              <w:top w:val="nil"/>
              <w:left w:val="nil"/>
              <w:bottom w:val="single" w:sz="4" w:space="0" w:color="auto"/>
              <w:right w:val="single" w:sz="4" w:space="0" w:color="auto"/>
            </w:tcBorders>
            <w:shd w:val="clear" w:color="auto" w:fill="auto"/>
            <w:vAlign w:val="bottom"/>
          </w:tcPr>
          <w:p w:rsidR="007B4EEA" w:rsidRPr="00870CAB" w:rsidRDefault="007B4EEA" w:rsidP="00CC6BCF">
            <w:pPr>
              <w:jc w:val="center"/>
              <w:rPr>
                <w:rFonts w:asciiTheme="minorHAnsi" w:eastAsia="Times New Roman" w:hAnsiTheme="minorHAnsi" w:cstheme="minorHAnsi"/>
                <w:color w:val="000000"/>
                <w:sz w:val="24"/>
                <w:szCs w:val="24"/>
                <w:lang w:eastAsia="en-GB"/>
              </w:rPr>
            </w:pPr>
          </w:p>
        </w:tc>
      </w:tr>
      <w:tr w:rsidR="0096799D" w:rsidRPr="00870CAB" w:rsidTr="00257C1E">
        <w:trPr>
          <w:trHeight w:val="300"/>
        </w:trPr>
        <w:tc>
          <w:tcPr>
            <w:tcW w:w="3715" w:type="dxa"/>
            <w:tcBorders>
              <w:top w:val="nil"/>
              <w:left w:val="single" w:sz="4" w:space="0" w:color="auto"/>
              <w:bottom w:val="single" w:sz="4" w:space="0" w:color="auto"/>
              <w:right w:val="single" w:sz="4" w:space="0" w:color="auto"/>
            </w:tcBorders>
            <w:shd w:val="clear" w:color="auto" w:fill="auto"/>
            <w:noWrap/>
          </w:tcPr>
          <w:p w:rsidR="0096799D" w:rsidRPr="00870CAB" w:rsidRDefault="0096799D" w:rsidP="005E0250">
            <w:pPr>
              <w:rPr>
                <w:rFonts w:asciiTheme="minorHAnsi" w:hAnsiTheme="minorHAnsi" w:cstheme="minorHAnsi"/>
              </w:rPr>
            </w:pPr>
            <w:r w:rsidRPr="00870CAB">
              <w:rPr>
                <w:rFonts w:asciiTheme="minorHAnsi" w:hAnsiTheme="minorHAnsi" w:cstheme="minorHAnsi"/>
              </w:rPr>
              <w:t>Inter-School Netball competition</w:t>
            </w:r>
          </w:p>
        </w:tc>
        <w:tc>
          <w:tcPr>
            <w:tcW w:w="538" w:type="dxa"/>
            <w:tcBorders>
              <w:top w:val="nil"/>
              <w:left w:val="nil"/>
              <w:bottom w:val="single" w:sz="4" w:space="0" w:color="auto"/>
              <w:right w:val="single" w:sz="4" w:space="0" w:color="auto"/>
            </w:tcBorders>
            <w:shd w:val="clear" w:color="auto" w:fill="auto"/>
            <w:noWrap/>
            <w:vAlign w:val="bottom"/>
          </w:tcPr>
          <w:p w:rsidR="0096799D" w:rsidRPr="00870CAB" w:rsidRDefault="00257C1E" w:rsidP="00CC6BCF">
            <w:pPr>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25</w:t>
            </w:r>
          </w:p>
        </w:tc>
        <w:tc>
          <w:tcPr>
            <w:tcW w:w="761" w:type="dxa"/>
            <w:tcBorders>
              <w:top w:val="nil"/>
              <w:left w:val="nil"/>
              <w:bottom w:val="single" w:sz="4" w:space="0" w:color="auto"/>
              <w:right w:val="single" w:sz="4" w:space="0" w:color="auto"/>
            </w:tcBorders>
            <w:shd w:val="clear" w:color="auto" w:fill="auto"/>
            <w:noWrap/>
            <w:vAlign w:val="bottom"/>
          </w:tcPr>
          <w:p w:rsidR="0096799D" w:rsidRPr="00870CAB" w:rsidRDefault="00257C1E" w:rsidP="00CC6BCF">
            <w:pPr>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24</w:t>
            </w:r>
          </w:p>
        </w:tc>
        <w:tc>
          <w:tcPr>
            <w:tcW w:w="709" w:type="dxa"/>
            <w:tcBorders>
              <w:top w:val="nil"/>
              <w:left w:val="nil"/>
              <w:bottom w:val="single" w:sz="4" w:space="0" w:color="auto"/>
              <w:right w:val="single" w:sz="4" w:space="0" w:color="auto"/>
            </w:tcBorders>
            <w:shd w:val="clear" w:color="auto" w:fill="auto"/>
            <w:noWrap/>
            <w:vAlign w:val="bottom"/>
          </w:tcPr>
          <w:p w:rsidR="0096799D" w:rsidRPr="00870CAB" w:rsidRDefault="00257C1E" w:rsidP="00CC6BCF">
            <w:pPr>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49</w:t>
            </w:r>
          </w:p>
        </w:tc>
        <w:tc>
          <w:tcPr>
            <w:tcW w:w="637" w:type="dxa"/>
            <w:tcBorders>
              <w:top w:val="nil"/>
              <w:left w:val="nil"/>
              <w:bottom w:val="single" w:sz="4" w:space="0" w:color="auto"/>
              <w:right w:val="single" w:sz="4" w:space="0" w:color="auto"/>
            </w:tcBorders>
            <w:shd w:val="clear" w:color="auto" w:fill="808080" w:themeFill="background1" w:themeFillShade="80"/>
            <w:noWrap/>
            <w:vAlign w:val="bottom"/>
          </w:tcPr>
          <w:p w:rsidR="0096799D" w:rsidRPr="00870CAB" w:rsidRDefault="0096799D" w:rsidP="00CC6BCF">
            <w:pPr>
              <w:jc w:val="center"/>
              <w:rPr>
                <w:rFonts w:asciiTheme="minorHAnsi" w:eastAsia="Times New Roman" w:hAnsiTheme="minorHAnsi" w:cstheme="minorHAnsi"/>
                <w:color w:val="000000"/>
                <w:lang w:eastAsia="en-GB"/>
              </w:rPr>
            </w:pPr>
          </w:p>
        </w:tc>
        <w:tc>
          <w:tcPr>
            <w:tcW w:w="638" w:type="dxa"/>
            <w:tcBorders>
              <w:top w:val="nil"/>
              <w:left w:val="nil"/>
              <w:bottom w:val="single" w:sz="4" w:space="0" w:color="auto"/>
              <w:right w:val="single" w:sz="4" w:space="0" w:color="auto"/>
            </w:tcBorders>
            <w:shd w:val="clear" w:color="auto" w:fill="808080" w:themeFill="background1" w:themeFillShade="80"/>
            <w:vAlign w:val="bottom"/>
          </w:tcPr>
          <w:p w:rsidR="0096799D" w:rsidRPr="00870CAB" w:rsidRDefault="0096799D" w:rsidP="00CC6BCF">
            <w:pPr>
              <w:jc w:val="center"/>
              <w:rPr>
                <w:rFonts w:asciiTheme="minorHAnsi" w:eastAsia="Times New Roman" w:hAnsiTheme="minorHAnsi" w:cstheme="minorHAnsi"/>
                <w:color w:val="000000"/>
                <w:lang w:eastAsia="en-GB"/>
              </w:rPr>
            </w:pPr>
          </w:p>
        </w:tc>
        <w:tc>
          <w:tcPr>
            <w:tcW w:w="638" w:type="dxa"/>
            <w:tcBorders>
              <w:top w:val="nil"/>
              <w:left w:val="nil"/>
              <w:bottom w:val="single" w:sz="4" w:space="0" w:color="auto"/>
              <w:right w:val="single" w:sz="4" w:space="0" w:color="auto"/>
            </w:tcBorders>
            <w:shd w:val="clear" w:color="auto" w:fill="auto"/>
            <w:vAlign w:val="bottom"/>
          </w:tcPr>
          <w:p w:rsidR="0096799D" w:rsidRPr="00870CAB" w:rsidRDefault="0096799D" w:rsidP="00CC6BCF">
            <w:pPr>
              <w:jc w:val="center"/>
              <w:rPr>
                <w:rFonts w:asciiTheme="minorHAnsi" w:eastAsia="Times New Roman" w:hAnsiTheme="minorHAnsi" w:cstheme="minorHAnsi"/>
                <w:color w:val="000000"/>
                <w:lang w:eastAsia="en-GB"/>
              </w:rPr>
            </w:pPr>
          </w:p>
        </w:tc>
        <w:tc>
          <w:tcPr>
            <w:tcW w:w="638" w:type="dxa"/>
            <w:tcBorders>
              <w:top w:val="nil"/>
              <w:left w:val="nil"/>
              <w:bottom w:val="single" w:sz="4" w:space="0" w:color="auto"/>
              <w:right w:val="single" w:sz="4" w:space="0" w:color="auto"/>
            </w:tcBorders>
            <w:shd w:val="clear" w:color="auto" w:fill="auto"/>
            <w:vAlign w:val="bottom"/>
          </w:tcPr>
          <w:p w:rsidR="0096799D" w:rsidRPr="00870CAB" w:rsidRDefault="0096799D" w:rsidP="00CC6BCF">
            <w:pPr>
              <w:jc w:val="center"/>
              <w:rPr>
                <w:rFonts w:asciiTheme="minorHAnsi" w:eastAsia="Times New Roman" w:hAnsiTheme="minorHAnsi" w:cstheme="minorHAnsi"/>
                <w:color w:val="000000"/>
                <w:lang w:eastAsia="en-GB"/>
              </w:rPr>
            </w:pPr>
          </w:p>
        </w:tc>
        <w:tc>
          <w:tcPr>
            <w:tcW w:w="638" w:type="dxa"/>
            <w:tcBorders>
              <w:top w:val="nil"/>
              <w:left w:val="nil"/>
              <w:bottom w:val="single" w:sz="4" w:space="0" w:color="auto"/>
              <w:right w:val="single" w:sz="4" w:space="0" w:color="auto"/>
            </w:tcBorders>
            <w:shd w:val="clear" w:color="auto" w:fill="auto"/>
            <w:vAlign w:val="bottom"/>
          </w:tcPr>
          <w:p w:rsidR="0096799D" w:rsidRPr="00870CAB" w:rsidRDefault="00257C1E" w:rsidP="00CC6BCF">
            <w:pPr>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22</w:t>
            </w:r>
          </w:p>
        </w:tc>
        <w:tc>
          <w:tcPr>
            <w:tcW w:w="638" w:type="dxa"/>
            <w:tcBorders>
              <w:top w:val="nil"/>
              <w:left w:val="nil"/>
              <w:bottom w:val="single" w:sz="4" w:space="0" w:color="auto"/>
              <w:right w:val="single" w:sz="4" w:space="0" w:color="auto"/>
            </w:tcBorders>
            <w:shd w:val="clear" w:color="auto" w:fill="auto"/>
            <w:vAlign w:val="bottom"/>
          </w:tcPr>
          <w:p w:rsidR="0096799D" w:rsidRPr="00870CAB" w:rsidRDefault="00257C1E" w:rsidP="00CC6BCF">
            <w:pPr>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27</w:t>
            </w:r>
          </w:p>
        </w:tc>
      </w:tr>
      <w:tr w:rsidR="00902AA4" w:rsidRPr="00870CAB" w:rsidTr="002E7A82">
        <w:trPr>
          <w:trHeight w:val="300"/>
        </w:trPr>
        <w:tc>
          <w:tcPr>
            <w:tcW w:w="3715" w:type="dxa"/>
            <w:tcBorders>
              <w:top w:val="nil"/>
              <w:left w:val="single" w:sz="4" w:space="0" w:color="auto"/>
              <w:bottom w:val="single" w:sz="4" w:space="0" w:color="auto"/>
              <w:right w:val="single" w:sz="4" w:space="0" w:color="auto"/>
            </w:tcBorders>
            <w:shd w:val="clear" w:color="auto" w:fill="auto"/>
            <w:noWrap/>
          </w:tcPr>
          <w:p w:rsidR="00902AA4" w:rsidRPr="00870CAB" w:rsidRDefault="00902AA4" w:rsidP="005E0250">
            <w:pPr>
              <w:rPr>
                <w:rFonts w:asciiTheme="minorHAnsi" w:hAnsiTheme="minorHAnsi" w:cstheme="minorHAnsi"/>
              </w:rPr>
            </w:pPr>
          </w:p>
        </w:tc>
        <w:tc>
          <w:tcPr>
            <w:tcW w:w="538" w:type="dxa"/>
            <w:tcBorders>
              <w:top w:val="nil"/>
              <w:left w:val="nil"/>
              <w:bottom w:val="single" w:sz="4" w:space="0" w:color="auto"/>
              <w:right w:val="single" w:sz="4" w:space="0" w:color="auto"/>
            </w:tcBorders>
            <w:shd w:val="clear" w:color="auto" w:fill="auto"/>
            <w:noWrap/>
            <w:vAlign w:val="bottom"/>
          </w:tcPr>
          <w:p w:rsidR="00902AA4" w:rsidRPr="00870CAB" w:rsidRDefault="00902AA4" w:rsidP="005E0250">
            <w:pPr>
              <w:jc w:val="center"/>
              <w:rPr>
                <w:rFonts w:asciiTheme="minorHAnsi" w:eastAsia="Times New Roman" w:hAnsiTheme="minorHAnsi" w:cstheme="minorHAnsi"/>
                <w:color w:val="000000"/>
                <w:lang w:eastAsia="en-GB"/>
              </w:rPr>
            </w:pPr>
          </w:p>
        </w:tc>
        <w:tc>
          <w:tcPr>
            <w:tcW w:w="761" w:type="dxa"/>
            <w:tcBorders>
              <w:top w:val="nil"/>
              <w:left w:val="nil"/>
              <w:bottom w:val="single" w:sz="4" w:space="0" w:color="auto"/>
              <w:right w:val="single" w:sz="4" w:space="0" w:color="auto"/>
            </w:tcBorders>
            <w:shd w:val="clear" w:color="auto" w:fill="auto"/>
            <w:noWrap/>
            <w:vAlign w:val="bottom"/>
          </w:tcPr>
          <w:p w:rsidR="00902AA4" w:rsidRPr="00870CAB" w:rsidRDefault="00902AA4" w:rsidP="005E0250">
            <w:pPr>
              <w:jc w:val="center"/>
              <w:rPr>
                <w:rFonts w:asciiTheme="minorHAnsi" w:eastAsia="Times New Roman" w:hAnsiTheme="minorHAnsi" w:cstheme="minorHAnsi"/>
                <w:color w:val="000000"/>
                <w:lang w:eastAsia="en-GB"/>
              </w:rPr>
            </w:pPr>
          </w:p>
        </w:tc>
        <w:tc>
          <w:tcPr>
            <w:tcW w:w="709" w:type="dxa"/>
            <w:tcBorders>
              <w:top w:val="nil"/>
              <w:left w:val="nil"/>
              <w:bottom w:val="single" w:sz="4" w:space="0" w:color="auto"/>
              <w:right w:val="single" w:sz="4" w:space="0" w:color="auto"/>
            </w:tcBorders>
            <w:shd w:val="clear" w:color="auto" w:fill="auto"/>
            <w:noWrap/>
            <w:vAlign w:val="bottom"/>
          </w:tcPr>
          <w:p w:rsidR="00902AA4" w:rsidRPr="00870CAB" w:rsidRDefault="00902AA4" w:rsidP="005E0250">
            <w:pPr>
              <w:jc w:val="center"/>
              <w:rPr>
                <w:rFonts w:asciiTheme="minorHAnsi" w:eastAsia="Times New Roman" w:hAnsiTheme="minorHAnsi" w:cstheme="minorHAnsi"/>
                <w:color w:val="000000"/>
                <w:lang w:eastAsia="en-GB"/>
              </w:rPr>
            </w:pPr>
          </w:p>
        </w:tc>
        <w:tc>
          <w:tcPr>
            <w:tcW w:w="3827" w:type="dxa"/>
            <w:gridSpan w:val="6"/>
            <w:tcBorders>
              <w:top w:val="nil"/>
              <w:left w:val="nil"/>
              <w:bottom w:val="single" w:sz="4" w:space="0" w:color="auto"/>
              <w:right w:val="single" w:sz="4" w:space="0" w:color="auto"/>
            </w:tcBorders>
            <w:shd w:val="clear" w:color="auto" w:fill="auto"/>
            <w:noWrap/>
            <w:vAlign w:val="bottom"/>
          </w:tcPr>
          <w:p w:rsidR="00902AA4" w:rsidRPr="00870CAB" w:rsidRDefault="00902AA4" w:rsidP="005E0250">
            <w:pPr>
              <w:jc w:val="center"/>
              <w:rPr>
                <w:rFonts w:asciiTheme="minorHAnsi" w:eastAsia="Times New Roman" w:hAnsiTheme="minorHAnsi" w:cstheme="minorHAnsi"/>
                <w:color w:val="000000"/>
                <w:lang w:eastAsia="en-GB"/>
              </w:rPr>
            </w:pPr>
          </w:p>
        </w:tc>
      </w:tr>
      <w:tr w:rsidR="00902AA4" w:rsidRPr="00870CAB" w:rsidTr="002E7A82">
        <w:trPr>
          <w:trHeight w:val="300"/>
        </w:trPr>
        <w:tc>
          <w:tcPr>
            <w:tcW w:w="3715" w:type="dxa"/>
            <w:tcBorders>
              <w:top w:val="nil"/>
              <w:left w:val="single" w:sz="4" w:space="0" w:color="auto"/>
              <w:bottom w:val="single" w:sz="4" w:space="0" w:color="auto"/>
              <w:right w:val="single" w:sz="4" w:space="0" w:color="auto"/>
            </w:tcBorders>
            <w:shd w:val="clear" w:color="auto" w:fill="auto"/>
            <w:noWrap/>
          </w:tcPr>
          <w:p w:rsidR="00902AA4" w:rsidRPr="00870CAB" w:rsidRDefault="00902AA4" w:rsidP="005E0250">
            <w:pPr>
              <w:rPr>
                <w:rFonts w:asciiTheme="minorHAnsi" w:hAnsiTheme="minorHAnsi" w:cstheme="minorHAnsi"/>
              </w:rPr>
            </w:pPr>
          </w:p>
        </w:tc>
        <w:tc>
          <w:tcPr>
            <w:tcW w:w="538" w:type="dxa"/>
            <w:tcBorders>
              <w:top w:val="nil"/>
              <w:left w:val="nil"/>
              <w:bottom w:val="single" w:sz="4" w:space="0" w:color="auto"/>
              <w:right w:val="single" w:sz="4" w:space="0" w:color="auto"/>
            </w:tcBorders>
            <w:shd w:val="clear" w:color="auto" w:fill="auto"/>
            <w:noWrap/>
            <w:vAlign w:val="bottom"/>
          </w:tcPr>
          <w:p w:rsidR="00902AA4" w:rsidRPr="00870CAB" w:rsidRDefault="00902AA4" w:rsidP="005E0250">
            <w:pPr>
              <w:jc w:val="center"/>
              <w:rPr>
                <w:rFonts w:asciiTheme="minorHAnsi" w:eastAsia="Times New Roman" w:hAnsiTheme="minorHAnsi" w:cstheme="minorHAnsi"/>
                <w:color w:val="000000"/>
                <w:lang w:eastAsia="en-GB"/>
              </w:rPr>
            </w:pPr>
          </w:p>
        </w:tc>
        <w:tc>
          <w:tcPr>
            <w:tcW w:w="761" w:type="dxa"/>
            <w:tcBorders>
              <w:top w:val="nil"/>
              <w:left w:val="nil"/>
              <w:bottom w:val="single" w:sz="4" w:space="0" w:color="auto"/>
              <w:right w:val="single" w:sz="4" w:space="0" w:color="auto"/>
            </w:tcBorders>
            <w:shd w:val="clear" w:color="auto" w:fill="auto"/>
            <w:noWrap/>
            <w:vAlign w:val="bottom"/>
          </w:tcPr>
          <w:p w:rsidR="00902AA4" w:rsidRPr="00870CAB" w:rsidRDefault="00902AA4" w:rsidP="005E0250">
            <w:pPr>
              <w:jc w:val="center"/>
              <w:rPr>
                <w:rFonts w:asciiTheme="minorHAnsi" w:eastAsia="Times New Roman" w:hAnsiTheme="minorHAnsi" w:cstheme="minorHAnsi"/>
                <w:color w:val="000000"/>
                <w:lang w:eastAsia="en-GB"/>
              </w:rPr>
            </w:pPr>
          </w:p>
        </w:tc>
        <w:tc>
          <w:tcPr>
            <w:tcW w:w="709" w:type="dxa"/>
            <w:tcBorders>
              <w:top w:val="nil"/>
              <w:left w:val="nil"/>
              <w:bottom w:val="single" w:sz="4" w:space="0" w:color="auto"/>
              <w:right w:val="single" w:sz="4" w:space="0" w:color="auto"/>
            </w:tcBorders>
            <w:shd w:val="clear" w:color="auto" w:fill="auto"/>
            <w:noWrap/>
            <w:vAlign w:val="bottom"/>
          </w:tcPr>
          <w:p w:rsidR="00902AA4" w:rsidRPr="00870CAB" w:rsidRDefault="00902AA4" w:rsidP="005E0250">
            <w:pPr>
              <w:jc w:val="center"/>
              <w:rPr>
                <w:rFonts w:asciiTheme="minorHAnsi" w:eastAsia="Times New Roman" w:hAnsiTheme="minorHAnsi" w:cstheme="minorHAnsi"/>
                <w:color w:val="000000"/>
                <w:lang w:eastAsia="en-GB"/>
              </w:rPr>
            </w:pPr>
          </w:p>
        </w:tc>
        <w:tc>
          <w:tcPr>
            <w:tcW w:w="3827" w:type="dxa"/>
            <w:gridSpan w:val="6"/>
            <w:tcBorders>
              <w:top w:val="nil"/>
              <w:left w:val="nil"/>
              <w:bottom w:val="single" w:sz="4" w:space="0" w:color="auto"/>
              <w:right w:val="single" w:sz="4" w:space="0" w:color="auto"/>
            </w:tcBorders>
            <w:shd w:val="clear" w:color="auto" w:fill="auto"/>
            <w:noWrap/>
            <w:vAlign w:val="bottom"/>
          </w:tcPr>
          <w:p w:rsidR="00902AA4" w:rsidRPr="00870CAB" w:rsidRDefault="00902AA4" w:rsidP="005E0250">
            <w:pPr>
              <w:jc w:val="center"/>
              <w:rPr>
                <w:rFonts w:asciiTheme="minorHAnsi" w:eastAsia="Times New Roman" w:hAnsiTheme="minorHAnsi" w:cstheme="minorHAnsi"/>
                <w:color w:val="000000"/>
                <w:lang w:eastAsia="en-GB"/>
              </w:rPr>
            </w:pPr>
          </w:p>
        </w:tc>
      </w:tr>
    </w:tbl>
    <w:p w:rsidR="00615128" w:rsidRPr="00870CAB" w:rsidRDefault="00615128">
      <w:pPr>
        <w:rPr>
          <w:rFonts w:asciiTheme="minorHAnsi" w:hAnsiTheme="minorHAnsi"/>
        </w:rPr>
      </w:pPr>
    </w:p>
    <w:sectPr w:rsidR="00615128" w:rsidRPr="00870CAB">
      <w:footerReference w:type="default" r:id="rId11"/>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43F" w:rsidRDefault="006C243F">
      <w:r>
        <w:separator/>
      </w:r>
    </w:p>
  </w:endnote>
  <w:endnote w:type="continuationSeparator" w:id="0">
    <w:p w:rsidR="006C243F" w:rsidRDefault="006C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o UI">
    <w:charset w:val="00"/>
    <w:family w:val="swiss"/>
    <w:pitch w:val="variable"/>
    <w:sig w:usb0="02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98" w:rsidRDefault="003E7E98" w:rsidP="003E7E98">
    <w:pPr>
      <w:pStyle w:val="BodyText"/>
      <w:spacing w:line="14" w:lineRule="auto"/>
      <w:rPr>
        <w:sz w:val="20"/>
      </w:rPr>
    </w:pPr>
    <w:r>
      <w:rPr>
        <w:noProof/>
        <w:lang w:val="en-GB" w:eastAsia="en-GB"/>
      </w:rPr>
      <w:drawing>
        <wp:anchor distT="0" distB="0" distL="0" distR="0" simplePos="0" relativeHeight="251662336" behindDoc="1" locked="0" layoutInCell="1" allowOverlap="1" wp14:anchorId="340EE744" wp14:editId="3ACAD8D8">
          <wp:simplePos x="0" y="0"/>
          <wp:positionH relativeFrom="page">
            <wp:posOffset>5396399</wp:posOffset>
          </wp:positionH>
          <wp:positionV relativeFrom="page">
            <wp:posOffset>7118575</wp:posOffset>
          </wp:positionV>
          <wp:extent cx="269999" cy="269999"/>
          <wp:effectExtent l="0" t="0" r="0" b="0"/>
          <wp:wrapNone/>
          <wp:docPr id="6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694E5C">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A85CE" id="AutoShape 85" o:spid="_x0000_s1026" style="position:absolute;margin-left:380.7pt;margin-top:577.35pt;width:39.7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694E5C">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BD878B" id="Group 86" o:spid="_x0000_s1026" style="position:absolute;margin-left:94.35pt;margin-top:559.3pt;width:68.75pt;height:21.2pt;z-index:-25165721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eiAHCMAAPf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1F01xMdqsXspEbdjK/ZuW8HR5vCfPj8fDnw89H&#10;LyH9+dN+/ZcTfXwVf87/fvTgyae3P+7vid7q9bx3yvnycHxhEiT25IuzwS/BBpsv58ma/uP8pqnq&#10;2cVkTR/V14u6FRutn8iQ/K1qPr+5mNCnVVV5Hle366cf5OtVcyNfbuuWBbha3fphHavCGstF/nbq&#10;VHr6bSr989PqsHGWOrG6oNIWKv2OVOAwE2LeqdXhoNNTX6G9T5jLE+ndVCUp5TooZea9GhqdVQuv&#10;zlgjpLfX0/nHzd4ZZfX5p9OZWCMfvqe//B/iEUsKnYeXZ4qMf76cTCf1tKknzg6CB6wC7J+uJsvp&#10;5G3CY0eYGhhHio24mPRM+XgPYuSPfkwi5mFPExGBeQSMdDxgrZ4mWSOvCNSWbZo1UmGPFI25aNOs&#10;kQMGYh6WZI1yX48eBXiTZI3ME6gt52nWqqEFeNCM2qq+ETwuyVwVGWLBBDm2IntVfTssqzrD39AM&#10;VVVPb9K6q/qW8Lg0f0Nr1NNZWntV3xjL6jrD39AWNG6V01/fHB6X5K8eWoTkvU7qr+7bY0nemY6K&#10;yBrEH4VYl+E6f6/79mD+6kmav6FF6maW4a9vj2WdCY16aA0at8nERt23h8el+RtapG6aWVp/fXss&#10;60x8NENrsF4y/DV9e3hckr9maJG6ycQHz5td+FJiTNq3GVqD9ZKxb9O3h8el+Yssspil47fp22PZ&#10;ZOKjGVqDxr3O6a9vD49L8kcTdz/7VYub9JzR9u2xbDPx0Q6twXrJxG/bt4fHpfkbWoSy8zzpf23f&#10;Hss2Ex9tZA2qYTL5r+3bg/gjXJq/oUVI3oz++vZYtpn4mEXWqBqK9GR+mfXtUTlckr/Z0CKUX9L+&#10;N+vbYznLxMdsaA0ad0rzeCr/zfr28Lg0f0OL1M11lbTvrG+PJSXJZPzOhtYgu7WUTpP89e3hcUn+&#10;rocWoUI3nf+u+/ZYXmfi43poDR43Ex/XfXt4XJq/oUWy+e+6b48lZY2k/q6H1qBxFyRuSn/XfXt4&#10;XJq/oUWIP3LoRP1y3bfH8joTHzdDa5BfVZn4venbw+OS/N0MLcLLuyR/N317LClJJvV3M7QG6WWe&#10;iQ9e/4T5yOPS/EUWWVBopvR307fHkoqcNH9Da7Ddcvrr28PjkvzNI4ssZmn9zfv2WJJWkvzNh9bg&#10;vJHhb963h8el+YsssqDUm9LfvG+P5TwTH7x8660V2K8y8cGr3559GZfmb2gRys/p+Jj37bGcZ+Jj&#10;EVmD5oWM/hZ9e5AchEvyt4gssuCEmojfRd8eS5oEk/ZdRNagcTP5b9G3B/O3yPAXWWSxSNt30bfH&#10;cpGJj8XQGjQuVRLJ/Lfo28PjkvqrpkOTUEFOFkkosJr2LbKk76VVWE0jixCPJHIqR1fTvlGYyXla&#10;idV0aJe6meeY7JuFmMzESTWNzFI1s0ygVNO+ZYhJAmY0GRlnwXNTUpN92xCTmWCpRqv1ZpbTZLRc&#10;Z2CayfF6PcNktGDPrtiroWm8gtLmjtbseU1WkXUWTTpoqmjVnl22V5FpquY6k3eoIzJMjARMazJa&#10;uVMnJT2z0BqyR5FaH7nAqUeBM88s7mjZ0iNJKidghsmhdWh5nAkcbpaG+YCYzAXOaAXfLKihkozu&#10;aAnPwAyTQ+tQdKdrCKoGhkzmAme0jG9yZQ5NkD2SrMlphsnRQv4mo8nhSp5mhkyeHK3l29xahXLO&#10;gEkGpjXZxIEzz0T3cDlP4ZBjcmgaUlCuIKNPBkwyMM1ktKSnFka6pKiGa/oqt6ivRqv6ts4l82hZ&#10;z8AMk3Hg3GQ0OVzYV7mVfTVa2ruVWjJworU9AzNMDq1Di9OMT7Z92yyr3PK+Gq3v2zoX3dECn4Fp&#10;JqMVfrXgkio1LQ6X+FVujV+NFvltrgivolU+AzNMjgInvcyvhuv8KrfQr0Yr/bYmiklzz/rGqcib&#10;qwyT0Vq/WnBWS2lyuNivcqv9arTcb6kxmmYyWu8zMK3J6yhwaELNMNlPatRxz804ozV/my3VokU/&#10;AzNMxoFDhWJak33bEJO5GWe08G8pW6U1Ga38GZhmMl76N5k9qWq49q9yi/9qtPpvSZ4Mk33jkE8S&#10;MMNkHDiZ/mc1bABUuQ5AdTM0DY+d1WTfOB6YZnLUBMjN3cMuQJVrA1SjPkDe3FEjIG/u+TBwqNOd&#10;ie5hK6DK9QJ4W3vYDGh5DkumoKgbwMCMJofWoW2jzLQ47AdQbGUKjFFHoOUGTZLJqCXAwDSTUU+A&#10;CozMnt+wKUAzU47JyDRVy7ZJMxkFDgEzTA6tUze805RK5sPOQJVrDdBsMDJ3bsaJmgPtTWbGoaMx&#10;A5o1BVmSSWpLAsh79vS9tCbrUXOgnWcKDDod0CNJAxMwqck6ag6QhtI+SXu/PYrEZGbGqUfNgTZ3&#10;uIC2a3skmclMG6ieRtZZ0Ko/Ze562k9qxGQmcOpRc2DGc1jKJ8lqAyYZmNZk3ByYU9gmmRw2B3jz&#10;ONlOo91TjCzHNK6nGZ+so+YAAzNMDgOHDn5kzD1sDtS55kA9ag7MrjNNP9rthzzuNAkD00yOmgO8&#10;tktEdz1sDtS55kA9ag7Mcp2/OmoOMDDDZGSdBc+0SSaHgZNrDtSj5gAd3Mn4ZNQcYGCGyThwuPpL&#10;Mtm3zbLObfHXo+bArM35ZNQcYGCayag5QCd+MoEzbA7w7n06cEbNgRnveyejO2oOMDDDZBQ4izY9&#10;LdbD5gCtKnNMRqapZrnmAG2rDQMn1xzgg3qDomUxTfeC6mFzgL6XYXLUHLie5nwyag4wMGiSDgCG&#10;A22rJ5xxW3/ZySE3+muy4tOqU3dG8bA/8SnDJWVeOmO4bPg4FJEgFJ+Iy4Apyhjszk6ZYFIogym3&#10;l5DmhO3g7lSfSZxTp4O7c3cmnJMYwynzlDDDvUYHL5OUu34Mp2gsoc4h5uBlorKzO3iZqOx2DCdf&#10;KWGGu0MOXiYq92kYTs2VEurcMXHwMlG5d+HgZaJyF4HhtPQvYYZ38B28TFTeUGc4LYdLqPMa18HL&#10;ROXVpoOXicrrPobTYq2EGV6BOXiZqLwWYjgtYEqo86rEwctE5fWBg5eJ6vbxGM+7byXsVFw2+y+U&#10;iVtxCeu+UJqcQnaiIrCIpZCf/MFgM0G5PRjHUmGKcofH/RcKhUaW4h2FIhmQp7i7X/YFMTR32ou+&#10;gFxVFSarCtmK1reFI8DShQmrQsbizmyRDMhZVFuUfQFZqypMWxXyVkXdwyKWkLmqwtTl+nPOl+hQ&#10;TdEIyF7VTaHQyF9VYQKrkMEqf1LbDiDksKowiVXIYhWdlCgSGnmMNlKLvuB6DqxW7hSUjODW//4L&#10;ZZZ2a3H3hcJEViOR8Wq2iCUkMl5ZFn0hlFqFiawOxRatuMpGkJimjlTZF5DI6GxQ4RckkfGqoIgl&#10;JLJ6mMi810oBfqSXtOLXs44XE3o96xMPsro9rM5ct+PPydvdhXun5enugt8H4f/+sv+8We4d4szl&#10;e8u7HuQAtbDZff686+NoG2iAw6d4Hhw1t3dE1NyrSMQ7PsXTo1relClADTkDjfXz/rRx4na8gq63&#10;K2Kl+xzfBZe+FgIOn+I5REEz+BRPjEkrxJ7+8CmeQA05w6eKLFINwqOzsojjAAfKeIosgoL34lM8&#10;gaJuCclioXyxpGuvFf7LUDH3ml58ZOEbOb1gfOAgKZ5iFz4DakrcymSl6wWoeERFFt60odHnVuzx&#10;mYceDjLgKdYTVDz+ENXKmGUocAYamiw+pqln6/NdzjB0WsQJE4CgjSek8dEfczBEtVIVWKjMkHlx&#10;ZtyaJ5VTu08Xhza7hkAwiKc4GmCGD8lSnWY0Pyyo4CnUADOiSwr2MI+CCp5CDTBMhvgYT7EId7pZ&#10;JRZMJgo4AqjgCWo+jqk60CSlo2TeWyyYNxcVJzo1z1spTE/9dDLa82bBMt43VEiL91J1vbVzP9/Q&#10;PoYmKe3SeN4MR+J9RLJpqOXAE57eWKNowMf5AHKHgYhyWDXl8oGIHXAgjafnQFCtHuiiGwvlVUOn&#10;lTQN8q4t8U/rRQ1Fx/IdzAoKqfxLYYYbC29GXNO2kefNEIF35TmuC2G62ty5AaZmwSRt6gZ1RyqY&#10;mgXzcU0BqRpLZnsT5pNJWBzAFfGUDCaL5FKYYVM+A0SS0kpDFQEww1hS1YflCljHEyJ476XKQR9U&#10;6mXDCnwgjESgqU6lJv0OE+YVQpWrTs0bKyybICGeIql0Zaxw5pN8LIKhXspWDmbojc8aMjUDxucm&#10;CUZoVVLAYoUoSRgZAAzkkrA7SEMsmDmgMKMIDMPCFnlOW+nLhdDMcQqgkV+yMxZY8W4RYLq9A0wP&#10;gFYsZGQriBBkBU959cz46AC7CGyfVY8kpQAEbTy93C1gusvRmbgSzwQ1Y94FNRMmga/bpJWmphGq&#10;6G8Y+SHAoGDoC0/oTQLf0psPfCOvttJTMWGy4DYUIinOmEFaSXHGtNVKiiuFGQohm7P/jlw+Uq/A&#10;jAAqDMeZ7OqYg/psZcJEBN1DZnxciiUthOnT/YzPVDE13fQzPin1V8D0NDaTmpZuOtDmoxmfuaJB&#10;jXkc1Ix5fCZ9ZRPmi1UjnMOg8Qw09DekVSMjATZKqvmETW8XOeXQ25Zeh7mEzaeqSYkBBwbx9HkH&#10;KN1bJKmH7QvQwHNAi0oDzbp8Mpv4ohWVivIuQKszFSW0dO5FRuroqLR8uUddLBXlR6SD1irK07ox&#10;uPfZtxBl8OWnNhJV5cujaPJVUT410IKgBKUnENqEY2uH/UR4DJ7ec6R1SNuP6ohCS5dRGnf0vodG&#10;S1A0T6oob0cL5SMy7MpCNjxFRim0dF+VJfMoIQxpYbO5FKaPyVvcbCSa5jVluFfFGKbrjF4189R0&#10;J6O3Bb1n6HYKMN016PVnT033xgAzRJBdOSNO0HA2YZINLEl9ygsb4zA5nt6N3EuXZAXaBVGNRUUH&#10;27QUZuhNGrlhDx484QneZFBDvVSFOd4MDxGYkZHpGg5HzUjvdJvSXwWzRPD+Zsxio8ka+srP7yjz&#10;uoMquQkeVSiHiOYKLb/ZRa5QjkNpAW7x9FZupVNUWesBWeOV4/QYxyqPDa7Kyy+JsbzGSh6LS34h&#10;XKfnvZrPQRXhwnEE6A1P0Z/UI3QguZCe7ov0BoqXl9781/nztQu9aWHgQM/Si+DoyJo+rs9/fLSt&#10;DGfpBfQseYGz5PCxzIf7dP78DF6KMypv7OoWwqgpUcJcKcxSiXcVoyBr+aVIijSj1sKOOXVxdRH8&#10;oEZ9AXc3yq0AsySVaqUQprvITI4kGXVZgOmDBpju5wGmqxcww1gzvj+EbWpJKuVbIcySVCqCMphR&#10;EUBSoyIIMD2yAqxMvcbqFyv+QtjCMr1PcfT6ohZZaIHwzT06TmYIE4fMb40LenrmR1OF3tEx+Cub&#10;mdC1sma6DmfpRSoAY8YO9IxKAc03q6LocEZcSDOPy03VvgFnyBtwht2kJcl3y+jjogI17At6RmXZ&#10;1ciWvBjX8NMwbixHvk6ny0pcngzTUK5ML15dF/UHRsOitlQ45dcfuR6md329lXKsomAPQBDH0xew&#10;AaZ7pcDCiWQQwXNAzEh0oAUJQANPT8td7USSGiVVJQoxsiYWb1a9B3KdfsGVZhNkUHhc1iZ+OraK&#10;Z6zJKHK1SAwwPQEEmKVvSFGKg7QFGuI3i9lrw2oqqyEpywMQxPEURwPM0BBgukiyR2jNWHyhiwu9&#10;WPAhb+EwmrFEchesOaXoibTD6SHa4XRpO5yuvCCHMVHy0ndoXOhDCRl8Jyz/cw5RSQlrNQDkKEsx&#10;TNdloKabBjDDW/MagqYk5QWt6MMGekazo8PpGaLDxR6hWVAW5GGPLWdBvqyJ3TwAITSeEtKA6bKD&#10;WnhjAlTwHFIzNs0DNT1k5FUq7jirCVkyqLGrC2pGoRVgsVEiSWVQo0FWGkcBZ5RtlZw1sRqCXLY7&#10;8xu6Czhja5cu3hN30v2kw8WRnvfpGV/Kwq4auhY5n8ZBkA4Jo+Dp3TDgjL1jHFPh87Cah3U4XfrQ&#10;Jja0GXBG27m0PR1whhw4m0H3xKjyBhxddafppbNcKS7Wc94ruCzwXgFPynmFnGzkdztVZmW+tBpL&#10;ArNUBFgs0dATwRutdFTe/LYsr0yKYLqk+SAcMtfh9GE7nC5shzNKNTnDUtF1A5q4nQvoYdfhYr2U&#10;uBdCIetesnowWq+UvLy76rzCIQxnzYsUmxBRYpkQOIgLOnkVtXzHOOfl8I5uTkWtnBrukKCOp+Tl&#10;gNMdqaNnvEgR6OlKD/ToXTHN4XDmj24HNHAS/cU43TotvIIO9uj8YVxDXhRYxkY4XW3oLRxePYe9&#10;8MR8Cpyhl0DPkEPeMa2MDjneRe1evgdfeIK/nHfHuLjSwOd4enozvk5uUJHgczxjnJ7IAj1LXr4Y&#10;j8cl/Wh+MON78RxO96sOp9utw+nx0eF0eVt5o6a7oQB6w1PsBnlpE0yTt+W7BVleK94CPV2Ojr9C&#10;Oei+TZ0/aZIaZ+3GGRX6yGdhdwu/80XwmsvC1Eb1TgsgiOMpTouJKp4JhjC8PMU3CWuyj/kDHUUm&#10;NMdDvsvKJMuOAARxPEUmgRl5DBqi3pwmUoDpXsn3QJcEq5jFiH0MGu4ZgYR4eklxuY2VEgPOGDaY&#10;z0g5HT1dKfRrEqIVXccdTvfWgDOmsg4Xh6rmhj7N8w2e3h9yboh3RwIQRsFT8pmEltGvp6WFc5xS&#10;mDHZCzVrO1SmjFDMgXU8JZIA080nL0/R5b96JIFabJRoUJlujTRLKzenN3NT2sOMYg/UjLlH3sjg&#10;y6vVnCGVhZGo3A+/uJlM1wguvbJmPPfrMI6ePuO5X7BhnKG7DmfRk4xruJP7iR03rhXmQs84Hx/o&#10;0bvRmjk6nO7HuI2Mbrs26InvGTELenw5kM5fnHoQEfl0hdfG6/BafjZdIV8FJKjjKflKMhHdTaty&#10;2wacHgSt3B/I9+5q0nc43Yp0xbYLZbrgV6cXcLrWAz1jj6jD6V7RyltdfGOzKq/kmm6igR3wFHtI&#10;srG8pxvXkhdRZdhD5KAbyA05QM8aV2oeI5rpBxIko+vZocNZ9gA9yx6o1w16ow4I7IWn2A04Y9e8&#10;pc/9zG/YI+AMOeSSM7pyXLdbwBl6FpzpfwFn+IvcYMHXrqvxEXCWXvwsy9ee6/SQXS15Qc/AUW3F&#10;duObzPVxC/MV7oiw8iTFjx/XsG/gL9ZLfjaRJTVfAO5Fyk0m5FueB0NHPjV0F8khRPCUUAEs5jQD&#10;MwQHNcNvfFowpyWBGVW+NBmsZB5guggBpisEMMMDYdVSmB6XgZqu3gAzJPULFctDQC04Jjwj78st&#10;Vd3OR8MtDTlnbuUVljogQR1PcVO+H54jPtxEis/xhDtLxFtvutPmtKenq7KV16ZqujZczTTyshbf&#10;V67jJHpLccYGfxsut7KygYxLeJ0/cQrjJepwk5exn93hLP1JRjdfLBfPKsWFWy7hJ3iKv8h7gnUx&#10;To+pln+rjf2UzuOpeg44pHvwhSf4E3rWykFuc+rWIqCDp9ALOMNfMIONoj6mVygvrUu9Xox4k4to&#10;a+PYbxtwhj/zLzM5e1jy+kqQfw1CtRv/fBPTo4v5dBz8tBRn6UXylRWXkNfESZ608oG8xtxdzQr7&#10;4yl+xT/T5fKzoT+5HdLMpwFn6EVuzjTnhYAz/GA0c0HO/Gwni406HGTKT3ZlviimtlISYEZGAsxw&#10;RMCMfIRwKoMZJwILS1nADIUEO+gpIcBiT1AsjOSA12pyFqbZ2mcHAOE9eEq0IPgM5wbMMB1gRugJ&#10;LLgpeMLT85ZVTwSDSnTeZOFMvyKupssAi/Wm2EQcNhSOWZtI5ROAEARPLzcdkfQJTPceecW/NurL&#10;ANPVE2C66QAzknWh96FZYEwRAaYrJMDicBqqFzCj7g0wXW9YhxtVOWAj0ytuJQkunPzKuRVoWyyA&#10;niEQYHGc5DkNS5Ow55NjlX77yvt2QMI2ePoQ4CLYxYDxMmKgZ+zouJ/W4qLA2Kvhm+XduMU4XZnd&#10;uHpYcRHnxqW7gLRijrOXx+mh0OHiNDbUc4PixnizucPFXhHRQ7uOXs3Q5KBfXBc5dP3R74n/lThd&#10;z63cuFXTcSSNv1aOmNZ0jEzHSWPIxCH16/Zo5RXnmtrf+rgSH8Yx3JbKHucvFk7uvaqNc5fFTZJs&#10;8Tr0F9w6UVv8yStqpl6wnWJstoZtJhMndjPuZmnlfcXaxEmcG/mqpWPizm5G/gtNl2KcEW9oMhn7&#10;7eOMD7vmZwms36hf6V07O0mIzgMQtPGUOQIwXSTMOMYGFmDGWYkA0/NCgOlpMMB0EeS2odowSoDp&#10;uQ2w8As+UCueUoWWeWqYMHWFBJiukAAzFCLRYcyWoGac/YLPl8IMEcpmtjCoYSyZX4z5igpon+YR&#10;W7AlnmJTwPTZJVAzrABquggoT0el75A3tANpo1ub+bA/ZkwYaBoa82igpntv4E1XL2DGgbkA0x0p&#10;wHRjyRX7teG96FIaIYPmqHHVIagZZTJgRuJCJ9NYFASYoRAJQCOT03EnP8MaNhUYeYrmlqBmzDIB&#10;ZpgegxpuKSnaOKE0mngRePm5elwn5ybrVm7rNStq4IxTrK2cEq0tXLaSz0vFW2LO5mG1k5PK/dAw&#10;rxcDEjrDU2oQ9EOM9c54ZNBRuKUUV8gtql6L24DT3Y+rcT9yKS6OyLxUjfyYQ6fZnA0aNMoNqRpK&#10;QiXcjke2bdDV4ZiVctwWV+KllX3AYeQCbtE5DIk0zy2SZEwdo3j/7qSycFKMh5FBJ+8J/NN2zm4h&#10;tWa5pa0/hzRSuvuVd47aYpzu3y1K5ZFUkA5akrxC8502SbShq2XhoE09/wcNGkdtAy5oGvxr1pHO&#10;QaCdtw56dYZUQZsGjrYFvLVj6fPchn5hmApz3PJ2rve6mDp0IpkdOMOX2kLfDJ2YkQ2G44YOkImT&#10;6tuoOMJMXowzYkJeya9po0T19YDTrR06uLTbo9EbWxh6y3tFG3iArXNe0cprfbXBRUdR57bDYWSb&#10;W3qDjR2zCb9ylmNWLljqgKCNp3iwd/TGOCEt/tsYdxvRT8w47ozzlQKrjd5NtiQdiiCwhrrAmm8E&#10;mD5JyW3pTfhRXgyGp9ebnB8ohRnqDVY1eIuND57y3h3EgSvm/KVUIJ92TbkBw7AFnIrvULvLmzHH&#10;qfxqYBOAoI2nt5A0tRtjFz5QizkdUguw+IqACOZrkMa44gfhRFQ1lwXMuMopwAwR/ELQygjBF3VJ&#10;A0wfNMDiFDfUG2CGQmRZ0JTCjHCCxxmSAmZIChj8FxLmg1Naj20QJ+fy3qs6HEjjKR7vkm9reIvQ&#10;Mn4VEihdNUDpbiwoY+7wExGv7LWQ8CuS1nhhBijdYkDpMgKlnyDyxucKQeNeXIT2NTWU3/1ujNpO&#10;5gJqAGq0fNXdGGsOGbEQVcS98aKgjGj8iAtQ+pEx/EASJRFNFTIlGZtvgZguJYjp9pYN4sZolAJm&#10;dGcDTHfrANOzX4AZwSsForG3IPd7Ndbb/j6aGmMnPFAzJJV4Mvr3cudZY5zFlysLG+OoFGDU1NO8&#10;TS4FbEphhqQSCbQhVDSoYVOhZlRQ0lqzCi3AaOWu8RZgulsGmC5pgOl6k995aIyTaHIQwTKW/MpD&#10;YxwKCzBDUj8vNsYNixDBcMsAMwot34RqjH02OUlRDNMlDdR0YwWYLkKA6QEoF+haGQkwo39MH7uV&#10;rZGiASP31GJBbiDl5nURTJ/YAjVDIZJ7jZlZ7lZqSmGGCOLktC2nSgqY4SGAGQoBzFCILIisQktC&#10;phSmlwRyxRWfbVMVgkF1hdD+l3NL4wVeuR+soXfjtEEFZlaxfvrgTb0iarqx5OI7q/AHjMoWdVAp&#10;10thuhUoS7J629Btw4ILT7/wkmsLWmNNRRncU9P1FmC63mTrpzXuXpBD1taqEEtRY/EIWFixQhH5&#10;Ra7cDdApJ7fIlX1HS9mBnmE6OEKs7DynUie2oXmT41S8IuCgBDy9V8B39Jjzqcpa2kvHtBimB0kQ&#10;tBAWaxoqvFrdHlbnp3ffyh8/nc7u7/Xr6fzjZv/y7tvV7Wn/vL3/uH1+dv84Pn56/3ycfF4908/b&#10;fGz4tTgfzQPY847Buz1/DcHO/2Xz5eyGcH9NXo/bu4v/WtBvBEy/rxeXH6/nN5ftx3Z2ubiZzi+n&#10;1eL7xfWUrkz48PG/L+jbVXv7tL2/3+x+2u42ky8vz7vTLf3Hu4un8/lwe3V1Wj9tXlanb1626+P+&#10;tH84f7Pev1ztHx62683V/XH1tt09XtHNBtOrl9V2dzF5ox85mJFdnFxZIafu/1JCHvevu3uSbnX7&#10;tFnd/yB/n1fbZ//31ZBjp1hSAJ5e12+H0+3p8PPx3bf816f9/S8/HyfH/fnugrzv8+ZIfzztj/9J&#10;3B5Xh7uL03+8ro6bi8nzH3YnYp/uiyXY2f2D7rikoJ4c+5986n+y2q2J1N3F+WLi/3x/pn/RV14P&#10;x+3jE41UOV3s9t+9nvcP2zNbruNK/vF2Onhe6Q8xAmHKjPC2P957C/Bfh+N+vTmdyCp/flodNjQ2&#10;D7b+02fSwPbe/azyZLd62dxdOIP7PolA3u9+PhJ7/C/W3uTT2x/394RcEedOiC8PR+e9ZP7JF9or&#10;nkpyontV/R193gXX/Bnt/U3WNEtg+YPvHo4+Cib8x93FM7mdo736TLbzbg0Ie0Fw99Xt8469i48J&#10;6871PfV1vv/+1zkXDcLEkyE1Xfww/2HeXtJB7h8u2+mHD5fffXzfXl5/rG5mH5oP799/qIYhxYH6&#10;20NqoIWe+/vsQTmmyP3hdv+HnkatuL6nubNiv9bTGpmwE55GU8X/ip/VX92M54Xf4GaH7fqW/l9C&#10;gP4aJbT9YbOjOedhf3xZnU/f7I+PmFNenimnTa+v6FvnV07Ofmp6KaLxsjr+5fVwSTMVTcTbT9vn&#10;7fkXR45MykztPv+8XfP0wP/o5UZqC3uPpY951Ilf3ADlv0Oz+3b90379l9Nkt3//tNo9br47HTZr&#10;l+q7/3Q87t94CqMs7uuJIRUWbMjHp+ftwSt7dct/i8Q0m0RTcUJpfj7+sF+/vmx2Z6+54+aZhN/v&#10;Tk/bw4mmsNvNy6cNzQDHP9z7KSmV5Or5d9Ppov7+8v1s+p6S3M0Pl98t2pvLm+kPN+20nVfvq/dI&#10;cq+nDalh9fzhsP3tWc4XP5gsRinNq8Tl/eP630jZlM+oijofN+c1VVqr2wfKtfLfKSWGD5yaO82y&#10;0gunNtk+pAtb/Z31vamN7+HllNOd48hMbkdi1GURe3JLGWPx/zjjDCrPU79A/ej+bzy9Fk1NMADV&#10;Pfwn/b8PQvrjbydN0EI/ShMuwlkgTia/mzThZ8CUZ35NE74CrhahApZrsLo0wbuxLk004W2hr2mC&#10;12lhyZkvLTiU/ALubzhN0AIoShNuP+B3lyYaN8V9TRPaQpk2SLjJSdWE347v0kTNbSdXTdASx69/&#10;v6aJv6M0wb2mKE24xuLvLk20X9OE0U9rKrlPrqpa/wpXlyboP/k0Ed6n+Jol/p6yBHW5oizh3iH4&#10;3WUJ39z9WkwoxQQudqFiwt8n2WWJG744kIuJ7nTS1zTxG9IE7dQ83r490uYMNZUeabPoabv+sDqv&#10;+v+mv98Ot5t6/7R/vt8c3/2PAA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Oi2Q1riAAAADQEAAA8AAABkcnMvZG93bnJldi54&#10;bWxMj0FLw0AQhe+C/2EZwZvdbIoxxGxKKeqpCLaCeJsm0yQ0uxuy2yT9905P9jZv5vHme/lqNp0Y&#10;afCtsxrUIgJBtnRVa2sN3/v3pxSED2gr7JwlDRfysCru73LMKjfZLxp3oRYcYn2GGpoQ+kxKXzZk&#10;0C9cT5ZvRzcYDCyHWlYDThxuOhlHUSINtpY/NNjTpqHytDsbDR8TTuulehu3p+Pm8rt//vzZKtL6&#10;8WFev4IINId/M1zxGR0KZjq4s6286Fin6QtbeVAqTUCwZRknMYjDdZWoCGSRy9sWxR8AAAD//wMA&#10;UEsDBAoAAAAAAAAAIQAzz7q/1gEAANYBAAAUAAAAZHJzL21lZGlhL2ltYWdlNC5wbmeJUE5HDQoa&#10;CgAAAA1JSERSAAAADwAAAAsIBgAAAKBH11wAAAAGYktHRAD/AP8A/6C9p5MAAAAJcEhZcwAADsQA&#10;AA7EAZUrDhsAAAF2SURBVCiRjZE9LENRHMXPu17baOMjpaqv2mqRajAgkbIhWMRiEZNdYrcY2cxG&#10;I5PEJAySMqiv+EpbXtGkr+nXq1b7hKj2Wrzktl38t985OTfn/78cpRQAsL26txs4Dc+WSmUeAMYX&#10;RzavjwIL76mClVJw+BtdvebD3i/4p5bGNjhKKcplStbnt55kKduFf47JbhR5AMinCwIb1Oj4r7X9&#10;ZYe+sf5N1cSLyOTWys6BynU8KfIAIEvZbvZVc2dLsMFoSLFa/Dndz3JHb/sVAYAHnzjHGm6v67C6&#10;Zsj/Ms2y3WO5JAAQDSaGWaNr0OZjmVLKxcPpAVZzDdpOyKfy1RQNxSvCjj7Bz3ImlnPlZcWisk6v&#10;VUw2o0iSrxnP92fRoBpCT9udoVmfYcNSKDHEstDTdqvTaxXyWLVLu7M1ULPv2ctMVbNzACCylKv4&#10;W7fXWXOsyH1slOXuYccxABDxIjJRWcl8y3IuVbAmX2WPyqSO/Fjd5hsA+AXelofzgypgOwAAAABJ&#10;RU5ErkJgglBLAwQKAAAAAAAAACEABBXdAEgDAABIAwAAFAAAAGRycy9tZWRpYS9pbWFnZTMucG5n&#10;iVBORw0KGgoAAAANSUhEUgAAABwAAAAgCAYAAAABtRhCAAAABmJLR0QA/wD/AP+gvaeTAAAACXBI&#10;WXMAAA7EAAAOxAGVKw4bAAAC6ElEQVRIib3X209URxzA8e9cdnFRRG6LLiysgIYag9pUEeIt1djY&#10;Jm3ah+pjH0yMvtr/oPEPaBOfm9Sob754v7QaW2IM4CWFREBkYYugcltYEc9ljg+mq8tuiDbn9Pd2&#10;8svMZybz+53MCM/zKBSZY1d/fX2m94eCyf8YakNljygEuv1TzTPtv/2NFEZvit7zA3O6x7dhPKkL&#10;JV+f6zuIY7TeHusovXJohx/gZOyXl7IiMiELrqZrbDtA+IuGC35gZvJVJbYJycSqwYKgSc3WA4jq&#10;5eN+gPat4X3YJqQ3Re/lgWY8s8YdnFkHEGqr+dMPEMuEAXRL9H4e6Kbm6nGMJiRtGV857It3efBr&#10;ANm4aiAPdP5K7QEI7U1cFVo6foBuMt1AWFmqrjSZv8OBqWYAlSh94gfmWW7YjGVqRETPy6ri5zmg&#10;l7FWWNeTBwC0T+fndI21ei/mo/rT1Z0AuTvU0vFezEcBVHNFrx+gN71QAaA2R7sBchrfujF0AECU&#10;FqVVY9lA3mDHaOvS4Df/ts2HhHV+4DsAta78UR5ohmfXAuita+4sLhj77tP2zOGLZ01qru5DMQCU&#10;cJcd3fJz0aENp/JA9/H0egD1SWVP/lLdouKfdv/4URigN1Y9VE1l/dnv95P29aEvAUK74n8sHhja&#10;Gb/5sVihyBaNOzJbb8YyMQBZVfzcj8mXBJ0Hzz7D9ZSsLUnpzdXdgYNmJJ0AEOWRiaCwHNC+nfoc&#10;ILx/7aXAQc/zhPtkpglANb6rqMBAM5qpNaNzcQSe3h3/PXhwJJ3glRMRJeE5FSsZDRy0Ljz+FkC3&#10;xjqCxLJg9gfbFOz5AUjPNcru+GcXQGhH/FbgIAvuMjMymwBQLf7cQZcE7c6nbQAiWvxM+nRLWxJ0&#10;Ot/eQfWW6i4RVlbgoEmmGyD4hs+C1rWhr+D/KRgAMZk4OelNL5T7OalaX/4ocrz1RPj75tNCiJzX&#10;kpR1K5N+YvD29ZU5cvmUda7v4OLcG0lOEgxyJQqtAAAAAElFTkSuQmCCUEsDBAoAAAAAAAAAIQCe&#10;/tlPigYAAIoGAAAUAAAAZHJzL21lZGlhL2ltYWdlMi5wbmeJUE5HDQoaCgAAAA1JSERSAAAANgAA&#10;ADIIBgAAABfUKMsAAAAGYktHRAD/AP8A/6C9p5MAAAAJcEhZcwAADsQAAA7EAZUrDhsAAAYqSURB&#10;VGiB1ZpbTFN3HMd/PS1tabmW0vuNS1u5lAECCjJEs0UgOt0Sp4lxe3FGY7LEPRgXsy1z2V6mzrhk&#10;i4lZTNyeNhw8GJ3gBYUhUy7CuBSLtKWllpYWWkpL6WUPeLoDVEpvtHyezvd3fm2+37bnf37nnOK8&#10;Xi+EgsfjRZQDmsreu0OH1UO6cu2ovtjldJNCerMwYIoyRvKqcm5X7C26zhEz+tE6LpRg4/2ayubL&#10;9y4pB7TbI+oyDAhE/MKuI9su1h2v+QpPQFxBBfN4vEj7792nbl64ewVbzy0VtEkqRK2UlERTxB2v&#10;gdOxSB3qUDQoutW1aK3qg5KrH35efyKoYLevPvr6r2vtX6I6lZGsPXyu4VheVc6diDoOAq/Xi/u3&#10;bXR/44WWKzN6Cx+HA++n1z7ase5gD37r+qz58r2LqM6vzr318XcHDpESibaouQ6C/gfy938503gT&#10;AKCsvvBXZD0vmjVYOfdvPDmD6lRGsvboN+8diZdQAACyWklTdjG/HQBgsF2xd13BOhp7TlqnbUxU&#10;7zlWfT4xiTwbLZOhgMPhvIJ89lMAALvVkRYwmGvRTextGT6EajwBWZTtlDRF02SopGQmTaLbAYMZ&#10;1CaJQW0So5ohyhhJplGnomUuHKxGGwsAIFNAGw0YTCN/VYLV4jLhg2gZCxejxpwLACDIZz8LGOxl&#10;n6Yaqzli5vNoGQsHl9NFGu/XVAEA8LawugN/YyO6rVidVcT9O1rmwmHe4kifM89nAgCIZNzONYMt&#10;2J1UjVzv+ymSqSRLpiBjNNomQ2G8X7MDYMkjK4s+vGawKZVJ6vV4fT08KbMXQXCeaJsMBXRu5UqY&#10;fYnJ5Jk1gw0+frEPq8XlwvvRNBcOih51LQAAV8roAwiw3GOXeQAAnpTVEy1j4aIZXloLeBJWL0CA&#10;YOingJL1Fq8jWsbCYWJYt9XrBRwAgKRC1AqwRjCz3sJHVxkAABo7VUWiEOeibzN4lAPaSgAAOj9d&#10;kcZM0QCsEUw1oN3uXnQTUS2ScTvxBPxi9G0Gj3ZUXwwAIMhjP0NrbwymVxrzsJr/esCMR8Z6J2oA&#10;AHh5rG609sZgA20v9mO1sIDzT/SshY7d6kizTM+xAAByivmP0brfYG6XO8GsmxWiGp+AdzKENHn0&#10;bQaPekhXvmBzJpOpJAs79/+bOX6D6cYMhbZZewaq2dn0waR0qmEjjAbLtNacDQDAETP6ieQEO1r3&#10;Gww7RgEA8PLY3f764oHRp6rdAADSbaIWbN1vMEW3qharxVvj81LF6VikjPWqdwIAlNXLbmD3+Q02&#10;pTJJsZqfx3rmry/W3Prp4bfWaRszu4T/OJ2dqsLuI6xsnpuZp6PnBQAASmqiibbiRbHG4/bgGy/c&#10;/bHjj56T+AS8s+FEzRcrh/NVwV69NBRgT8ysbPoggUhY2AjD60HRo9rZdKn1B41cX4LDgffg2bqT&#10;uaXCtpV9q4KN9Syd7FBySgSPwjVj1Jhzhjtf1s3PzmcE7vaPalBXYVCbxAa1SQIAgOAR1+FzDZ9U&#10;7Cu67q9/VTCN/FUpVgvCmDjcLg+h6XLrpc4/e49H6oFFUjrFULRLenP30e3f03npY2/qWxbM7fIQ&#10;xp8vXYkCLJ2Yw5noZw1WrqxG0iyrkTSH+h5YkjOoeoaQJl/PzLosmN1qT18x0SuT0ijGUI3Q2Kmq&#10;WC08y5Z7eZfyXazmSph9G2snciwLphlZfnwJCzldG2snciwLNtY38TZWZxXx4vJW23rwBXM6FhMN&#10;qmnfxEGiEq2sLPpQbGyFjy/YxJCu3D63kIpqTg5jgJxEssTGVvj4ghm15hzsDkEBOy4vLNeLL5i8&#10;a3zZiiiScZ9svJ3I4QumHzfmo9s4BOcRFmzeFRHgdTDbrJ2mV05vQYuUZLKZxklTxsxVBEAAAHRj&#10;UzLsLIe927NZQQBWT/TSbVkt/ts3DwgAgHposgJbzC0VPoyJmwiCLP0natL31yFKCtnMlTDi8qll&#10;MCDGCVOubWaejha2VGbfiddb2cGAoE8CAQBIFOLcnmPV52NpKFIg6kGd7/g6eLbuBFNEH4mloUhB&#10;mFRMyRJIBMeB0++cLqsv/C3WhiIFYd7ioJ36+ciuzT5CreQ/BvgxFn2swCAAAAAASUVORK5CYIJQ&#10;SwMECgAAAAAAAAAhAN9ZLP6gBAAAoAQAABQAAABkcnMvbWVkaWEvaW1hZ2UxLnBuZ4lQTkcNChoK&#10;AAAADUlIRFIAAAAnAAAAKAgGAAAAffXj4AAAAAZiS0dEAP8A/wD/oL2nkwAAAAlwSFlzAAAOxAAA&#10;DsQBlSsOGwAABEBJREFUWIXFmE9MVEccx38z7w8Lu+yyCCyCC6tdabAKVbFKIg0ilUYrJSEmpocm&#10;NqaXtpde2h4bzk2apofa2PRk0oMhVFpLlJBihAZxQUOxgtKlgOIWCrssy7Lv3/RA37pv3rA1gbf7&#10;Pc38fvOb+bx5b34z8xAhBNJJnVx6Of5V4GO5J3hGe7JanrbxNoh7tWQ0r+P4p2Kz7wZKByf9NNUa&#10;faf7KsiaYDWUQQKWnT+3v7EpnPpXxBc58cMgmY/tNDgw0lC+GN1uHrKScAIBpNe5Q54Av1njtc8H&#10;O2gw7M2fcXz35rtCg7d/u+Gka4/bouevdeqAZHndjVkNSULJkXuCZ2i749uWC1aAAQCIrf4u/viu&#10;W6k2JpzcN9NMltfdqTbulaLfhcaKPivAkjDljrlkBSHChFODkT20jT/kuWshFxBJFeX+2abkeEd3&#10;/saEUwaeNNA2rrrwgaVwkYQr9RvnD3oCTDjtGbVCAUBo2X3dSjj6bXFV7gkTnBaKeZS7z16j7ZzP&#10;FbQUbiRUl6xgpPHHygZNcOp0ZA9IqmgA27djHOUJa1bCaQtrJXoZefJC2JUTMcEpgZQn+E98Xekd&#10;K8EAALSnz7dGocH7KwAjlSjD80dpG1dbMmopGQBInZPn9DIutc8DMOC0qfBe2ibUlw1YCUZisp2o&#10;hNPrfG3xPROctrzuVoapxZDLx7HXOWMlnDK2UAsx2Z6Ea9jVb4abXy2jA/mDngAuyl20Ek4dW6jR&#10;y8htW8Zu25IJTup61E4Hcnvdk1aCEVXjpO6pNr3O15XeQQ5x1QSn/rG0jw7mj5QOWQYWlfKj7V3d&#10;8s3pFt2Gfc5kPjUcmdTxxQN0B+lmbvWj3m9Yn8KLShkJ1dHHspzz1VdMcERSRXVmpdIQbRdi/OHS&#10;YWbH44v7E9+PXYSUVbZVCU0VvfyxskG9nnytcv/sidQVA7CRb5BdiLE6kq//eXY7wfj6sgHHlbfO&#10;IYw0Exzr9QgnK29u1pl8e+717aHCitjm78y/+nYrLrCFDS69oI7+fdgUV71jnNUfIQRxNcX3sDd/&#10;S/mP87mCwqndv/A1xfeZ3HpBvjXbSDuxv+ARKwghROwdDZ9tBexFhAEASFzOVR+bty2x2XfDaoB0&#10;wgAASiB0hD4mGc7zWRIGAFCnwn7aIZ71/5h5HKM2Zm7oab3JkZKps6WNmXu4VE07+Pry25nHMQpr&#10;oZhHGZo3zpyAZa7SOZ0dpOfCJJIoAM14f+X2F41hjz2ULShdWOoJnqaN3EtuZn7LtLA2F62gjcLJ&#10;ik23rUwKKyMh07bFVRVOZAOGFmb9euBrNi4Y2Rb7F1hcyc00CEtMuPgXw59kGoQl9I/n6zCJJFy0&#10;g2/09qEcLmHJoC5b2HHp1HvIxq+nbRe/fP/92Ie9l6yA2HRQp7hS8PCiD7tty+na4ZwLBy7bv2z6&#10;AFl8N00VV1U48X9gAAD/AkOagzLC71GXAAAAAElFTkSuQmCCUEsDBAoAAAAAAAAAIQDztOjVnxsA&#10;AJ8bAAAUAAAAZHJzL21lZGlhL2ltYWdlNS5wbmeJUE5HDQoaCgAAAA1JSERSAAAAaAAAACwIBgAA&#10;AInV/dsAAAAGYktHRAD/AP8A/6C9p5MAAAAJcEhZcwAADsQAAA7EAZUrDhsAABs/SURBVHic7Xt5&#10;dFTHlfet915v6kVSSy31otYC2hcEQojFGPAKmIDBNmDiODiTxMtnJxM7zmRiJ544k0ns+ES28XG8&#10;2/GKN8BgMGBsg80ikNCOFrS31pbULalbrd7eUt8frdeqfmqBnc+TmeR8v3N0jqrerapbdatu3aUa&#10;MMbwj/oXONp+s7NwF+++Z//Br0PP2SbSA0c6N3Jd4/PFOv/eph84FzzDum57//S3yRs34E4ZK37J&#10;5jA+FXTmPj/szH1+2PvkuV99034Y+EeGkvEpthc9J1uZduRypNjLxrjWvXsOj3qTdJ9sX0FnxHUC&#10;AFDJmn7F1oIXmUXm098ma+xXfdcI/ZOpTKnpbOyRW5f/rf0gjPHlBzvTt2bqp0dfBwoJgAEBAAgT&#10;fj3Syt3atzbfwNWNLPY++tUTAABIJfOK7Sizpl/zyne2en586D2uYXgxZVAPA4LwgDGPrn5AsLnm&#10;+Z4892vAgEBGsUAhHk8GYumchKbYj7ev9D1d+VDglbqfAAIMKpkX0YjHPi5G8+rGzZP/cnAPeLkY&#10;3YGtq7mK/jW+584/GGZaAAp7glo6J6FJ9Yvlj3ju+mQ3ngjEg4xiqWT1ECCEdQe2rnLfvPeYYPdY&#10;tC/dsJ2/6Cz0P135EMgoFqlkXswJDHb54+n5+ou6IzvKXOvfreA7xnPoFK0NT7Ea7ONisJdVy1ak&#10;fKl9a9MmJKNZAAD3LXs+ZSsGVkGAVyCNfBLUsin55ux38ciUOXis6ztIo3AjGcViP6fCXlatuqvk&#10;SeV9pX+aWPxqFw7yCioxZkQYmTLSKTrb1z5qbKujgL0wUsw2Di8MVvRf6czY5XUay3Gwdmjx2JJX&#10;2x2J5dj7Ys1P2MaRYrZxpJh3+WMFP6vwvVJ7r8NQjsdXvd7INg4vZBuHF7KtjnyMMfATvjhn5rPj&#10;DkM5ZmuGlgiegCZYObDcYSjHjvRnJtnzg0udabu8zqRyzDu8iYIgIIwx8E5vAtczkeFIKMeOlF1e&#10;ftwXL3gCGrZpZIHIo39f663O5HLsTN/lFYKcbOq/Tv3ekViOXdv3fhJWQ72uNIfxqaAj+SmWbR4t&#10;dFqf9juTQrxgjIGttZc6k8rxWOELQ7zbr3HmPj/sSCjHbK19McYYAofaNzsSyvHYope7BV6gxH4F&#10;XqDGFr7c40gox/6D7VswxuDb17rNYSjHYwtf6hU8QTXGGKYeP/Oow1COXbft+9h/oO1mR0I5Hit4&#10;YYC96Mhj64cXBc/0X3lZFYd5gXZveu80X2NfSpcYz1E6xQTfM5EJPk6FEmNGgMOM0D2RCQDgfejE&#10;rnBDGvHaNzZtZk/2XQ0AwLc4C11Xv10b/pyXcEHz7LrbsSsQh7RyN11oqEMymhUGJlMBAJichGbe&#10;5poPPk5FZetbqASVI3wy9Sqn/0jXJgAApsR4DtGIHy98YRgCvJIpM59GKsbLtTiKAABkK1JOIBnN&#10;8tM8MguTz4v9cLX2JcAKMipF24snA7EQ4BWgYnzMImMVAAB3YWQhAABlVA9y1fbleNSbhHQKF12c&#10;VAMAwLU6CwAA6NyEC4hCgtgv3zS6QOhzpwEAyK/LOAQAILSNFQAAMEtMZ5BaNgUAwFUNLgcAkF2V&#10;fhSP+RIAAOiipDomO6ElPNfLCYg92rWJr7EvRcnqId2B7Vdod9+0TvnDRbsAAJillpOUXuWkMmI7&#10;ZzXkMY2UjI/KiOuI1i/SyCcD7zbfAQDAlJlPi+oheKB9KwCAbFXqZ8FDHTcBAMjXzd8vbc+d6V8N&#10;AMAUJ9X432i4G3xcDLMi5YTuo22rtLtvWidbErpTqPS4DsHljwseDQlUdm3GJ8TcNop13KnQRpKv&#10;nXcg/P1Y93emvx8Sx5OtnfcxQggDALCHO2+c5i/cBgCAa3IUAwAwS0wVSE4HAQCCx7o2AADIVqcd&#10;AwDAAU7BVg2tAABgsvQt4lrIr884SPZ12RPEnp1mbKnlJJ4IxGPAKPD+9MKWmiooo3owruKOHOxl&#10;1QAA3LnBlZM7PjoENOKZldbjzBLzGdXPyv4AAAACpia/t/9jrnLwCtmatE+5uuFSAABmQVKNMDJl&#10;xKwgY88NXAkAwCw1n2KPdGwGAKDzEhsEpy8xzJRW5gp+1n2DOOHAmw13AwDQWfoWwe4x4yCvYE/2&#10;XgsAILs6/TCeDOrAx6lASfuRRj4pjHqTkE7uYs8PLZ8WcjX3le16AADKrO0Tx+I7xnIBQqfO/2rD&#10;PSKvAADYE9TwXRNZAAB0oaE+Ys2Oh/pillu+AgDALC/jG0cXAQDQ2fpmwelL5M4PLQcvq0bxyjEq&#10;W9/MtzgLAQDo/MSGbyQgpJG7QcX4ggfatgUPtG2jMuMv4olAfIhxY6Xngc9e4htGSkR6YchjQXql&#10;U/Xgskf5FkfR5I59n4BGPhniXJALNlcGsyi5SrEt/3U8xWrYY90bfE9WPux7svJhAACklbsV3yt8&#10;WX5NxmH/rqpfAQBM3XP4nTA/yeohzV833ogdPgPQiKez4lspq64HACDwWv29gdfq76XSYzuxh9WC&#10;nA4yeYmNSKdwUWZNvzDoSXFd+cYFAAD1C+tvFTonsoBGvGxV6ud8m7MA5HTQ/5fqB/1/qQ4ZGxr5&#10;pHxLzm5mobGSqzzyJgAAnaNvBgDg6odLsSsQh3QKF0MsKg5wCq5qMHQyplUlCJii8xIb+abRYveG&#10;986E52KIGVY9sPT37Be2ddgT1IJa5pEttURYk1/LisM+ToWDnAIAAMXIpoAV5JjlZUincIGXi8G8&#10;wCAKCVjAlEiDGIrDGCPsDsRGShxhSqdwhfv2BLWYF+jwZzkTQCrGBwCAMUZ4MqgDjBH5HRR0ALxs&#10;DCCEkVo2FR4HAwIEGGkVbpgKajAGJI6FOYHBU0GNyAOoZZPIx4X7iOAFAwIKCYhCAtLIJ7GAKTwZ&#10;0IU2kMKNKCRgTmCwj40BAKC0CnfEenlD9aCgA4imeLFemAzoYHqNAACQkvEhBRPAAU6BA7wSUYhH&#10;GrnnGwvo/+N/DpdUcY6B8XnO/on5X6cjLGAqrdB8TqlRuMRLdLR3LGtiZDJFpElKT2iNTdQM/b+x&#10;/M+HoJ9VddX2raIYisUYUzRDsZklaV8CXEZA+5/6/M+NJ9o2f5PB0ossZ2//zxu/qzfH9vz1V3s/&#10;GGgbKRa/3fnUtg2xiZn/6wRU93nLLSfernyAC3JKRCHhmp3LH1t4Td6Hf6/xuxv6r3j+p++GoyGW&#10;7KT6X7z9o5CJf6mGHdW9a8gyopBA0YiP/KM4kqancWDZ6T019/CcICOFQ9GIt2Qn130bE/q2UfdZ&#10;y7aexoHl/ReHF/W12BePDbnS/57j9zQMRISCkjMSm8X/5zxBLofHxAZYFVl39zO3rs0py/hMSvv4&#10;jpcahjpGi8QyG2BVHedtV5E0ukTtYKxBO/i3TOC/ExzLy7vr+68Qy4ycDswrtp76e/LQ09C/giyn&#10;5BjDDv2cAmo+1bGBC/IKsi45PbFFSsexvNw16rGQddZcU/VA+3AxWZdZkvqlvWs03+2cMkr7sGQl&#10;1avjYpxhhhsHlvEsLwcAYBSMP63AXEnSC7xAd1T3rsGAEQKEY2KVY+Kk2ACn7GsZKhWEGctQCoqi&#10;+LRCy1maoTiKQvyORzbcEfRxagCAGK1yPL3IclYcZ8rlS7B3OQqkfaDpmGK8MdaWYInrFum76/uv&#10;EARMIyLmKIUhVd8mblaMMeq5MLiM/J5RnBLeIHMKaFCywIZUfZsuygXf32ov8bp8+jDjFBLmlVi/&#10;2vfnz54i6brr+694bPtLTXONt3rHkqe2PHDd/a0VXWtJfWycl9j87+/dGbFAFR/V/fiDx448J5bT&#10;iyxnf/bqzuWHnvvy98ffOvugdGNFQ2q+qeqB139QdmZf7Z0fPn70L9L6scGJ9Bfvf/9gNOGQQBQS&#10;Ht5zd3aMTjn27D1vHyfV+pxtEOA1311afuPPrnlwtHcs2zfpjxO/KdUKtzXPVC2W5xSQ9P6Zt9B6&#10;iiLiTSIGO0YWkOXYRM1goiW+y3ZhIGJXqLSKiatvX/YERSHeMTA+3zXisXQTR7vqkwvf3/LAdfcP&#10;tA0vJNuZ5hsapWPau0YjFi19geVM/RetNx179fTDJL/ziJ04Fxz945kR81xkPQkA8PrDH71LCie7&#10;LP2z5PSEVloWCt2IYP1cjNftj2cDnCprSfrnWUvSP482jt8TiD27v/6HAAAYAzrxzrkH1v5o5e+6&#10;CPUKAGDKNDQyxBhRBcSxvJw0jwEA0gpMldFoL57tvp4sm7OT650DExle98ypkqtkU/c9/701Ss2M&#10;QzfQNlz8xG2vhI0GmZz2AwB0VNvWkP3NX5T6lXTMrrq+K8lyar65qulk+yZyvLt2bV+nUMmnovFM&#10;wtYoUS8LUk4Pto8ssF0YXCrWaRPUw3c9fet6mok0iKTY/LNrfz7Xt+6G/uWigEJ9auyMgvF3SwSU&#10;VZr+BVmOKqDO2t5V5LEDAEAICZ21vRELM9o7lt18uuMGsm7RdXnv9TYPlgk8Dt8B6YWWs6RwAACa&#10;z3RGtMtcnHYcAGBUsqNNmZEniA1wynG7O5WsM2ca6vaVHwurVCxgqr/VXoKinHgAAGNGYnOMTjU+&#10;NeFNkN6Vluzk+rrPWraSddZcY/XlhNNV17ey4qO6H0sNKxFSS82cldTAyOjgwEX7ooj5zjdcIMtR&#10;BTTYHqm2AADe+8PhFy/FIABA3or5h0uuL9j9wWOHn7/UoAAA9s5INWXJSa4bsTmzHX0zAqJldHD+&#10;otSTJF1nTe9qr9sfL5b1plhbrEE7OOmcShbr2ACneubOt2adPBGa+JjRh/fenWVrHioL+kJBXgCA&#10;WINmMN6o63UMRDrnmaWhzTMXLp7rvu75n+w+iqeTmV8HhlR9W8AXVPdfHA4LSK6UeTOKUyJicVEF&#10;1FXbt4osxyXr+oqvytl7qQEzS9OO5yzN+JSiEd9ZG6mCMhennpDSN53s2EiWU/NM53ubh8rIupSc&#10;5FqQoF+y49IKzWdpGX3J3S2FZ9xrCEwFtaO2sWyyPr0opYKiKa7lTOd6KW+X6u/Ya6cfIoVzxx+3&#10;bEvNN1WRNC/e//4he5cjXyxnl6Z90d9qLyFplGq5Oy5JO0DWRRWQ7cLAUrJcsjZ/96afXP3LSzEp&#10;wuv2xY/2zkycoikuJddYQ9I4BsbnBbwB7QwN4lMLzJXnD3/6PZJufknql9L+u+r7V5Jlc3ZyvVwp&#10;89722407T31Y/X+iOZlYwJRn3GsQyzE65bhKpxxvq+q+lqTLLE077hr1mF0jk2G3gZbRwZScSP5J&#10;uEYnzZ01vavFsiJG7slfmXlIrpxJ/bsdHuNwtyOPXBNLjrH2/OELEfPNjuJjzhKQo398vtRXMWcm&#10;NUjp5sJge6SZGZes7Y83xvaSdZ01vavJHWfNM52XK2VeqQVHOmwAIZ9hbHAinawToxNLNhS9sWRD&#10;0RvReHI5PKb/WL8r7CQnZyQ2K1TyKXtnpAmdlm+q7KztjdAepvmGC9L7k0T7edvV5FwMqfo2UjgA&#10;ACM2Zy5JozfF2vSmWJu9c7SQpLPmGatBglmhHukiAQBkz2E6RkPTqY4NZDlaeEd6x1lzjdX+qYB2&#10;kIhGAACkFZjPkeXhbkceafqG7ijrnHeNiPEhVxpZzlmacWy4x5HrHJzIEOsQAmzNN52XnkDpnTBr&#10;Lh0jETwnpsTNyi63Sizd9CJLBQBA8+kZQ4miKU40lEjMOkHtkhCNIVXfrtGrRy7FJAnpBLOiDCr1&#10;sTIXp50ACKkisv7pH75+hsynBL3T+ZxpWHON1X5PIHb37w69Ohc/XJBTkma5XCWbWnht3vsjtrEc&#10;ks6cldQgRuFJVB1s3Nl4/OKWaH2v3Lr4WWXMdDJyGk0nOzY+QpxWAADS5QAIaYyxIVeaVM0nWOK6&#10;pGPMEtCkc8qoTVAPi+V5C60nozmo0cBzvGy425GvS1DbAQAAIZwqCdME/WwMQoDjjbqw2rPkJNcq&#10;1YrJtT9a+bsz+2rvIhN04v80Q7Pq+JhRn2cmAZhWYK6Uq2RTbofHPNLrjLjwSVAMxWr0MSMGq779&#10;hrtX/8aYkdhSc7R5R5hPAFhwVe4eAIDSdQVvNxy/eNPEsNsanhcvyKR9qmNVjkXX5b8nUzC+xq/a&#10;b3QNu2f8RoL/2CTtQOkNhW+eP9T4fbEuKU1/sb/VXqJN0ITHT0rVtynVighhA/yDJezKd75W2ds8&#10;tEQs/+Dxm24pvjq0sP+suOyrnv8tcDs8RvL+QRQSrLmzL9V/NkSouJBeDGrnIpYiwRLXJbVYosHR&#10;Pz6fDXBhDzsuSduv0ionSJqDz574w9hQpIUmQuAx3ds8WBb0T+f6AaBodfZHenNcz9fl9b8bgoAp&#10;r8uboIlXj3JiJF4St/tbECGgl+5//+CQxPS7FP71le+vyFiQUnE5utd+uWcPGeX94RM3bylak/MR&#10;SeOZ8BpqjjbvuFxfCrV8Mq3AfG77Q+vv/Lp8flvgOV7G+jlVNLO79ljz9rceOfCWTMH4BF5gshan&#10;Hb9r163ro/XzTRAWkN8T0I3ZI83RBEtcl1Itn3VxAQDQDB205s7twIkI+tmY4R5nrlhGFBJMmUmz&#10;ItTbH1p/57U7lz92uf6UarlbE68evRzdt4WmUx0bGr9s22zvHC1wOzzmjOKU07f/5423SekaT7Rt&#10;xgKmxNBRnMT3+1sRFlB7te2qwFSkevuXP918kyU7uX52s6+P7ob+FWR+RpegtkczJxFCODElfvYL&#10;1f9h1Bxt2lF9pCkskGU3Fr8cjc6Sk1znnwpZmAghYdX20me+jfHDAiLDMwAA6rgYhyFV3365DoJ+&#10;VjVic+aScSWMASEE2JprqpY6vqn55iqEEK4+2rRDzJoCAJSuL3yLIn0eP6uq+6xlm1imaIpfdF3+&#10;u/T0ezsydBJ1YgrGn2iJ7wIACPiCaqmzOhcSrfoOwBi1nu2+3jPhNbRV9USEgzwTXsOZfbVh9bps&#10;U/ErPCfIklL1baLZjgBhMUDMcwIzYnPm9jUPlQqY8PNIVwIhnJpvqjLOMzRJXZqwgC5WRsaljBmJ&#10;zZczAJwDExnP3bf7mKN/fM6nWcZ5Mw8gAEKe+WDHSNGbv94ffi2qjotxLF5X8A4AhAVk7xwtfOfR&#10;g38Vy7oEtX3xuoK3R/vGMt/49f7dfc1DpZfijZbRwTv+uGVb4aqsA8/e884XvU2DZZeiF5Gab6ra&#10;+qv1d7388w8ORPv+1bvnfyr+r1Qr3Es3LnhtsGNkwWu/3Bt+BZRgiesq27jgr32t9pIXfvruETIO&#10;eCkUXJl58Mfl2yKCyAxASMrS1G7WkrSIxJEUGGP05m/2v0MKJ3QKUHiR/VNBXYPEC0/JNVb3NEbm&#10;RuKTtX00E3o8L6KjdiYACQCQkmeqRgjhvU98+gwpnLwV8w9r9TFRIx1ypczrdfn0ZRuKXi/bUPT6&#10;HPOg9jzxaVgd9TYPLZmwu623/Nvae3suDCw7/8mF28VvenNsD3lPquNiRmmGZqUPZKx5xmqO5eWv&#10;/duevaRwFl2X955MwfhDJYT9U4FYcn06aiLnDDAtIEf/WCYZwQUAqD3Wsr1b8tpExLJNxa9mLEg5&#10;bSN2JaKQ8N3fbtxJHtERmzOHZECmYHzWPGM1qdMBoudbpCcksyT1y7HBifSWiq51Yh0to4M7/2vz&#10;rZcKZgIArNy6+C9zfZt0TiWTAkIIsHF+YnPRmuwD0rBV8dW5H664qeQFaR9Syzc131zVVde3coxQ&#10;q3pTrG3nH7bcStJJ1wfB7FATAwAw2D46K0E33O3Im0vPr9q+ZFd7te0qMnaWuTj1hFR/9knyHdY8&#10;U7VKo3RJ3ytEC8Z21PSuIcup+aaqvlb7YrLOkp1cdznhXKzsvvaT5778fUASxxNB+mcAADqDdtBg&#10;1XcAhAwn8lvO0oxj0vZckFO0VfVcE8FXTnJtX0vkBksrNJ+VtpUGlqNpLQYAoLPGFnG0kjMSWzbe&#10;d1XU/A9CgLOXpH++98/HnibrrbmmWV69VJWlL7Cc8U3648iUNS2jg9J0hsvhMU1NhH7QJI6ZXmSp&#10;2Fce+VIoWniehL3bkffKzz/cLzq4CAFG1IwhAhBScWRZjI5zQU4xYnOGA6qIQkI069M3GYhzOzwm&#10;sSxXyaZS801VX75TeT9Jl1ZoOSdtK32PEC1ByQAAzNqZWUn1hauyPo42aRHShxtZpbOlP0aE8wEA&#10;jOmJLT2NA8vI3ayOVTnjknX9JF1nTe9qgRfCBkzGQuspRs4ERnvHski6jAUpZ+AS+PTlU4+Q0Yeb&#10;f7H2Pqm6e+3f935Q/3nrLWLZkhVyK3ouDCwj3Q6VRuESTxaJi5Xd15Fla66pWqlWuKXZ0uyy9FnJ&#10;OOkGziwJRfVJUD6PP1aaZLtcDt7r9sVLE2dJaQkXybLAC3RrRddasm5eifUre/dM2hcgejp8duIu&#10;uTbgC6p7JKoxNT/6SyOAkBEjvXTTph8kkpBad2L+ikxPA0TP7gJEyW3lG88PdzvyyKSnTMH4zRLn&#10;3DU6aZ4cm3lHARBSjdL+KXuXo4ANcEqy8lIp3tCkhspI3R1v1PWKrytFOPrHM3luJkwfl6TtT7TE&#10;d7VVRvoVGcXWWQmx9qqeq8myOSu5fsQ2lkM+8Jh2eLulbUXYuxwFpOpRaZUTyekJrSTNuN2VSj4v&#10;U2kUrtTp52XSnJX0OZSIi+ciT1BageXcaN94xEm3ZM9e+N6mwTLyDk+ZTrlI6RjpDqJldJBmKJab&#10;/sEWCZ4XGIQQlgY1TfMNFzjC6QQAOH84uqVG6nUAgDiDZoDcIJNjU8lSpzm7NO0L6UVsykpqwAKm&#10;ovGJQj++irhr4pK0/RRNcSSfLRVd68hFMqTq22J0qnEAADYwoxoBAPSm2B6em1G7CAGmaIofsc2E&#10;sQBCv0wgHVkAAFNmUqOUz9ZzkVnWaO//AACYnsZItcGzvJx8UCjFHX/csg0kmcfm0503PLji8cBc&#10;bQBCpicAQFySrt85MDFPrH/lF3v2XapdXLKuT2+O69HqZ5KIAKEHkw9e8Sd/tDal6wvfumbn8sfJ&#10;uqHO0cLL8ZhojQ/fMdLnw1LHNTZJO3DHH7dsJTdXgjmuO9Gqb9fExUTECiv21d5ZIREaCblS5r3i&#10;lpKorgAT9LPqeQu//mv+jOKU0yqtcsJ2YXDpXGa4LlEzpImPGQ3/4gEBFo2IG+5e9ZtPXz39a/Ly&#10;JmGw6tvJ57jpCyxnAEIvXsq+U/T6aF/kw0Yp5CrZ1IZ71zykS9AMLbux+BXpXSICIYQLV2ftF3//&#10;FPSz6oIrZwyjdXde+Vue5eXBaVWOEGDy4cfqW5c8PTE8aSXXTsw+L9+88KW+VvtiqW8ZDTIl49v8&#10;r9f+PCktoS3a9/8Ld44OxA5WoYoAAAAASUVORK5CYIJQSwECLQAUAAYACAAAACEAsYJntgoBAAAT&#10;AgAAEwAAAAAAAAAAAAAAAAAAAAAAW0NvbnRlbnRfVHlwZXNdLnhtbFBLAQItABQABgAIAAAAIQA4&#10;/SH/1gAAAJQBAAALAAAAAAAAAAAAAAAAADsBAABfcmVscy8ucmVsc1BLAQItABQABgAIAAAAIQDw&#10;FeiAHCMAAPfcAAAOAAAAAAAAAAAAAAAAADoCAABkcnMvZTJvRG9jLnhtbFBLAQItABQABgAIAAAA&#10;IQBcoUd+2gAAADEDAAAZAAAAAAAAAAAAAAAAAIIlAABkcnMvX3JlbHMvZTJvRG9jLnhtbC5yZWxz&#10;UEsBAi0AFAAGAAgAAAAhAOi2Q1riAAAADQEAAA8AAAAAAAAAAAAAAAAAkyYAAGRycy9kb3ducmV2&#10;LnhtbFBLAQItAAoAAAAAAAAAIQAzz7q/1gEAANYBAAAUAAAAAAAAAAAAAAAAAKInAABkcnMvbWVk&#10;aWEvaW1hZ2U0LnBuZ1BLAQItAAoAAAAAAAAAIQAEFd0ASAMAAEgDAAAUAAAAAAAAAAAAAAAAAKop&#10;AABkcnMvbWVkaWEvaW1hZ2UzLnBuZ1BLAQItAAoAAAAAAAAAIQCe/tlPigYAAIoGAAAUAAAAAAAA&#10;AAAAAAAAACQtAABkcnMvbWVkaWEvaW1hZ2UyLnBuZ1BLAQItAAoAAAAAAAAAIQDfWSz+oAQAAKAE&#10;AAAUAAAAAAAAAAAAAAAAAOAzAABkcnMvbWVkaWEvaW1hZ2UxLnBuZ1BLAQItAAoAAAAAAAAAIQDz&#10;tOjVnxsAAJ8bAAAUAAAAAAAAAAAAAAAAALI4AABkcnMvbWVkaWEvaW1hZ2U1LnBuZ1BLBQYAAAAA&#10;CgAKAIQCAACDVAAAAAA=&#10;">
              <v:shape id="AutoShape 8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T8sIA&#10;AADbAAAADwAAAGRycy9kb3ducmV2LnhtbESPQWvCQBSE74L/YXlCb7qxlRJSNyFEAtabtr0/s88k&#10;uPs2ZLea/nu3UOhxmJlvmG0xWSNuNPresYL1KgFB3Djdc6vg86NepiB8QNZoHJOCH/JQ5PPZFjPt&#10;7nyk2ym0IkLYZ6igC2HIpPRNRxb9yg3E0bu40WKIcmylHvEe4dbI5yR5lRZ7jgsdDlR11FxP31bB&#10;oXbozO74lU5pda7a9/25HDZKPS2m8g1EoCn8h//ae63gZQO/X+IP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xPywgAAANsAAAAPAAAAAAAAAAAAAAAAAJgCAABkcnMvZG93&#10;bnJldi54bWxQSwUGAAAAAAQABAD1AAAAhwM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TAVMUAAADbAAAADwAAAGRycy9kb3ducmV2LnhtbESPQWvCQBSE70L/w/IKXopurLW0qatU&#10;odCLaNVDj4/saxKafRt3nzH9991CweMwM98w82XvGtVRiLVnA5NxBoq48Lbm0sDx8DZ6AhUF2WLj&#10;mQz8UITl4mYwx9z6C39Qt5dSJQjHHA1UIm2udSwqchjHviVO3pcPDiXJUGob8JLgrtH3WfaoHdac&#10;FipsaV1R8b0/OwN3tg3b3bQ7nDer/nMjD8+rcBJjhrf96wsooV6u4f/2uzUwncHfl/QD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TAVMUAAADbAAAADwAAAAAAAAAA&#10;AAAAAAChAgAAZHJzL2Rvd25yZXYueG1sUEsFBgAAAAAEAAQA+QAAAJMDAAAAAA==&#10;" strokecolor="#b385bb" strokeweight=".00764mm"/>
              <v:line id="Line 8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pOlsIAAADbAAAADwAAAGRycy9kb3ducmV2LnhtbESPT0sDMRTE70K/Q3iCN/tWF4qsTYsW&#10;CoIetH8O3sLmdRO6eVmSZ3f99kYQPA4z8xtmuZ5Cry6Uso+s4W5egSJuo/XcaTjst7cPoLIYtqaP&#10;TBq+KcN6NbtamsbGkT/ospNOFQjnxmhwIkODmFtHweR5HIiLd4opGCkydWiTGQs89HhfVQsMxnNZ&#10;cGagjaP2vPsKGsSP9Px5dA5refVUb/DtPaHWN9fT0yMooUn+w3/tF6uhXsDvl/IDc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pOlsIAAADbAAAADwAAAAAAAAAAAAAA&#10;AAChAgAAZHJzL2Rvd25yZXYueG1sUEsFBgAAAAAEAAQA+QAAAJA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7I2PAAAAA2wAAAA8AAABkcnMvZG93bnJldi54bWxEj0GLwjAUhO8L/ofwBG9rooKVrqmIsOBV&#10;V/H6tnm2pc1LbbK1/nuzIHgcZuYbZr0ZbCN66nzlWMNsqkAQ585UXGg4/Xx/rkD4gGywcUwaHuRh&#10;k40+1pgad+cD9cdQiAhhn6KGMoQ2ldLnJVn0U9cSR+/qOoshyq6QpsN7hNtGzpVaSosVx4USW9qV&#10;lNfHP6theespL5JErXa/F3VO6jmHi9V6Mh62XyACDeEdfrX3RsMigf8v8QfI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zsjY8AAAADbAAAADwAAAAAAAAAAAAAAAACfAgAA&#10;ZHJzL2Rvd25yZXYueG1sUEsFBgAAAAAEAAQA9wAAAIwDAAAAAA==&#10;">
                <v:imagedata r:id="rId7" o:title=""/>
              </v:shape>
              <v:shape id="Picture 9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oDfCAAAA2wAAAA8AAABkcnMvZG93bnJldi54bWxET89rwjAUvgv7H8IbeNN0lo1RjUWGBQ9e&#10;mm2H3Z7Nsy1tXkoTtfrXL4fBjh/f700+2V5cafStYwUvywQEceVMy7WCr89i8Q7CB2SDvWNScCcP&#10;+fZptsHMuBuXdNWhFjGEfYYKmhCGTEpfNWTRL91AHLmzGy2GCMdamhFvMdz2cpUkb9Jiy7GhwYE+&#10;Gqo6fbEKXqu0nFJ9P57Kn67bfx91IR9aqfnztFuDCDSFf/Gf+2AUpHFs/BJ/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pKA3wgAAANsAAAAPAAAAAAAAAAAAAAAAAJ8C&#10;AABkcnMvZG93bnJldi54bWxQSwUGAAAAAAQABAD3AAAAjgMAAAAA&#10;">
                <v:imagedata r:id="rId8" o:title=""/>
              </v:shape>
              <v:shape id="Picture 9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vCXjHAAAA2wAAAA8AAABkcnMvZG93bnJldi54bWxEj0FLw0AUhO+C/2F5Qi9iN41tbWK3pSiF&#10;giC0il4f2WeyNPs2ZNck7a/vFgSPw8x8wyzXg61FR603jhVMxgkI4sJpw6WCz4/twwKED8gaa8ek&#10;4EQe1qvbmyXm2vW8p+4QShEh7HNUUIXQ5FL6oiKLfuwa4uj9uNZiiLItpW6xj3BbyzRJ5tKi4bhQ&#10;YUMvFRXHw69VcP+UffXdYrp7z+x5//1m0lczS5Ua3Q2bZxCBhvAf/mvvtILHDK5f4g+Qq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fvCXjHAAAA2wAAAA8AAAAAAAAAAAAA&#10;AAAAnwIAAGRycy9kb3ducmV2LnhtbFBLBQYAAAAABAAEAPcAAACTAwAAAAA=&#10;">
                <v:imagedata r:id="rId9" o:title=""/>
              </v:shape>
              <v:shape id="Picture 9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FbkrBAAAA2wAAAA8AAABkcnMvZG93bnJldi54bWxET8uKwjAU3QvzD+EOzEY0dRAp1SgyMKCI&#10;gi9weWmubbG5KUmm1vl6sxBcHs57tuhMLVpyvrKsYDRMQBDnVldcKDgdfwcpCB+QNdaWScGDPCzm&#10;H70ZZtreeU/tIRQihrDPUEEZQpNJ6fOSDPqhbYgjd7XOYIjQFVI7vMdwU8vvJJlIgxXHhhIb+ikp&#10;vx3+jIK+Pa4vcuXS9aNum93/5rxNNyOlvj675RREoC68xS/3SisYx/XxS/wB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6FbkrBAAAA2wAAAA8AAAAAAAAAAAAAAAAAnwIA&#10;AGRycy9kb3ducmV2LnhtbFBLBQYAAAAABAAEAPcAAACNAwAAAAA=&#10;">
                <v:imagedata r:id="rId10" o:title=""/>
              </v:shape>
              <v:shape id="Picture 9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Np7PGAAAA2wAAAA8AAABkcnMvZG93bnJldi54bWxEj9FqwkAURN8L/sNyhb7VTaQtGl1F1ELo&#10;i636AdfsNYlm78bs1iT9+m6h0MdhZs4w82VnKnGnxpWWFcSjCARxZnXJuYLj4e1pAsJ5ZI2VZVLQ&#10;k4PlYvAwx0Tblj/pvve5CBB2CSoovK8TKV1WkEE3sjVx8M62MeiDbHKpG2wD3FRyHEWv0mDJYaHA&#10;mtYFZdf9l1GQfpym7ftY3r6nL9vd5pL263jXK/U47FYzEJ46/x/+a6dawXMMv1/CD5C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Y2ns8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63360" behindDoc="1" locked="0" layoutInCell="1" allowOverlap="1" wp14:anchorId="12EDB8B4" wp14:editId="44D389E3">
          <wp:simplePos x="0" y="0"/>
          <wp:positionH relativeFrom="page">
            <wp:posOffset>2138535</wp:posOffset>
          </wp:positionH>
          <wp:positionV relativeFrom="page">
            <wp:posOffset>7107713</wp:posOffset>
          </wp:positionV>
          <wp:extent cx="688267" cy="258484"/>
          <wp:effectExtent l="0" t="0" r="0" b="0"/>
          <wp:wrapNone/>
          <wp:docPr id="66"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025DA1A9" wp14:editId="5D0F7BDA">
          <wp:simplePos x="0" y="0"/>
          <wp:positionH relativeFrom="page">
            <wp:posOffset>6252044</wp:posOffset>
          </wp:positionH>
          <wp:positionV relativeFrom="page">
            <wp:posOffset>7143775</wp:posOffset>
          </wp:positionV>
          <wp:extent cx="461955" cy="212394"/>
          <wp:effectExtent l="0" t="0" r="0" b="0"/>
          <wp:wrapNone/>
          <wp:docPr id="67"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360F4186" wp14:editId="02518EAB">
          <wp:simplePos x="0" y="0"/>
          <wp:positionH relativeFrom="page">
            <wp:posOffset>5823308</wp:posOffset>
          </wp:positionH>
          <wp:positionV relativeFrom="page">
            <wp:posOffset>7191244</wp:posOffset>
          </wp:positionV>
          <wp:extent cx="401238" cy="118130"/>
          <wp:effectExtent l="0" t="0" r="0" b="0"/>
          <wp:wrapNone/>
          <wp:docPr id="68"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0DDAF98F" wp14:editId="24A4A8B6">
          <wp:simplePos x="0" y="0"/>
          <wp:positionH relativeFrom="page">
            <wp:posOffset>5706054</wp:posOffset>
          </wp:positionH>
          <wp:positionV relativeFrom="page">
            <wp:posOffset>7179774</wp:posOffset>
          </wp:positionV>
          <wp:extent cx="86100" cy="128452"/>
          <wp:effectExtent l="0" t="0" r="0" b="0"/>
          <wp:wrapNone/>
          <wp:docPr id="6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5BE91CB7" wp14:editId="18FF8714">
          <wp:simplePos x="0" y="0"/>
          <wp:positionH relativeFrom="page">
            <wp:posOffset>4834992</wp:posOffset>
          </wp:positionH>
          <wp:positionV relativeFrom="page">
            <wp:posOffset>7125780</wp:posOffset>
          </wp:positionV>
          <wp:extent cx="130417" cy="163106"/>
          <wp:effectExtent l="0" t="0" r="0" b="0"/>
          <wp:wrapNone/>
          <wp:docPr id="70"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1DEDC1A4" wp14:editId="452A6CF8">
          <wp:simplePos x="0" y="0"/>
          <wp:positionH relativeFrom="page">
            <wp:posOffset>5008512</wp:posOffset>
          </wp:positionH>
          <wp:positionV relativeFrom="page">
            <wp:posOffset>7158015</wp:posOffset>
          </wp:positionV>
          <wp:extent cx="97807" cy="97802"/>
          <wp:effectExtent l="0" t="0" r="0" b="0"/>
          <wp:wrapNone/>
          <wp:docPr id="7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07A34F5F" wp14:editId="1F28AADB">
          <wp:simplePos x="0" y="0"/>
          <wp:positionH relativeFrom="page">
            <wp:posOffset>5127804</wp:posOffset>
          </wp:positionH>
          <wp:positionV relativeFrom="page">
            <wp:posOffset>7170468</wp:posOffset>
          </wp:positionV>
          <wp:extent cx="210920" cy="73634"/>
          <wp:effectExtent l="0" t="0" r="0" b="0"/>
          <wp:wrapNone/>
          <wp:docPr id="72"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694E5C">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910CF1" w:rsidP="003E7E98">
                          <w:pPr>
                            <w:pStyle w:val="BodyText"/>
                            <w:spacing w:line="264" w:lineRule="exact"/>
                            <w:ind w:left="20"/>
                          </w:pPr>
                          <w:r>
                            <w:rPr>
                              <w:color w:val="231F20"/>
                            </w:rPr>
                            <w:t>Referenced</w:t>
                          </w:r>
                          <w:r w:rsidR="003E7E98">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35pt;margin-top:558.4pt;width:57.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3E7E98" w:rsidRDefault="00910CF1" w:rsidP="003E7E98">
                    <w:pPr>
                      <w:pStyle w:val="BodyText"/>
                      <w:spacing w:line="264" w:lineRule="exact"/>
                      <w:ind w:left="20"/>
                    </w:pPr>
                    <w:r>
                      <w:rPr>
                        <w:color w:val="231F20"/>
                      </w:rPr>
                      <w:t>Referenced</w:t>
                    </w:r>
                    <w:r w:rsidR="003E7E98">
                      <w:rPr>
                        <w:color w:val="231F20"/>
                      </w:rPr>
                      <w:t>:</w:t>
                    </w:r>
                  </w:p>
                </w:txbxContent>
              </v:textbox>
              <w10:wrap anchorx="page" anchory="page"/>
            </v:shape>
          </w:pict>
        </mc:Fallback>
      </mc:AlternateContent>
    </w:r>
    <w:r w:rsidR="00694E5C">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303.45pt;margin-top:559.25pt;width:70.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3E7E98" w:rsidRDefault="003E7E98" w:rsidP="003E7E98">
                    <w:pPr>
                      <w:pStyle w:val="BodyText"/>
                      <w:spacing w:line="264" w:lineRule="exact"/>
                      <w:ind w:left="20"/>
                    </w:pPr>
                    <w:r>
                      <w:rPr>
                        <w:color w:val="231F20"/>
                      </w:rPr>
                      <w:t>Supported by:</w:t>
                    </w:r>
                  </w:p>
                </w:txbxContent>
              </v:textbox>
              <w10:wrap anchorx="page" anchory="page"/>
            </v:shape>
          </w:pict>
        </mc:Fallback>
      </mc:AlternateContent>
    </w:r>
  </w:p>
  <w:p w:rsidR="00C2051F" w:rsidRPr="003E7E98" w:rsidRDefault="00C2051F" w:rsidP="003E7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1F" w:rsidRDefault="00694E5C">
    <w:pPr>
      <w:pStyle w:val="BodyText"/>
      <w:spacing w:line="14" w:lineRule="auto"/>
      <w:rPr>
        <w:sz w:val="20"/>
      </w:rPr>
    </w:pPr>
    <w:r>
      <w:rPr>
        <w:noProof/>
        <w:lang w:val="en-GB" w:eastAsia="en-GB"/>
      </w:rPr>
      <mc:AlternateContent>
        <mc:Choice Requires="wps">
          <w:drawing>
            <wp:anchor distT="0" distB="0" distL="114300" distR="114300" simplePos="0" relativeHeight="251656192"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8"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bHtQIAALA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muMOGmhRY900OhODCiamfL0nUrA66EDPz3APrTZUlXdvSi+K8TFuiZ8R2+lFH1NSQnp+eam++Lq&#10;iKMMyLb/JEqIQ/ZaWKChkq2pHVQDATq06enUGpNLAZvRdTiPZxgVcORH0cKzrXNJMl3upNIfqGiR&#10;MVIsofMWnBzulTbJkGRyMbG4yFnT2O43/NUGOI47EBqumjOThG3mc+zFm8VmETphMN84oZdlzm2+&#10;Dp157kez7DpbrzP/l4nrh0nNypJyE2YSlh/+WeOOEh8lcZKWEg0rDZxJScnddt1IdCAg7Nx+tuRw&#10;cnZzX6dhiwBcLij5QejdBbGTzxeRE+bhzIkjb+F4fnwXz70wDrP8NaV7xum/U0J9iuNZMBu1dE76&#10;gptnv7fcSNIyDaOjYW2KQQ7wGSeSGAVueGltTVgz2i9KYdI/lwLaPTXa6tVIdBSrHraDfRmBATZa&#10;3oryCQQsBQgMVApjD4xayJ8Y9TBCUqx+7ImkGDUfOTwCM28mQ07GdjIIL+BqijVGo7nW41zad5Lt&#10;akAenxkXt/BQKmZFfM7i+LxgLFguxxFm5s7Lf+t1HrSr3wA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M88lse1AgAA&#10;sAUAAA4AAAAAAAAAAAAAAAAALgIAAGRycy9lMm9Eb2MueG1sUEsBAi0AFAAGAAgAAAAhAIbs0Vvg&#10;AAAADAEAAA8AAAAAAAAAAAAAAAAADwUAAGRycy9kb3ducmV2LnhtbFBLBQYAAAAABAAEAPMAAAAc&#10;BgAAAAA=&#10;" filled="f" stroked="f">
              <v:textbox inset="0,0,0,0">
                <w:txbxContent>
                  <w:p w:rsidR="00C2051F" w:rsidRDefault="00C2051F">
                    <w:pPr>
                      <w:pStyle w:val="BodyText"/>
                      <w:spacing w:line="264"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rsidP="00910CF1">
                          <w:pPr>
                            <w:pStyle w:val="BodyText"/>
                            <w:spacing w:line="26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C2051F" w:rsidRDefault="00C2051F" w:rsidP="00910CF1">
                    <w:pPr>
                      <w:pStyle w:val="BodyText"/>
                      <w:spacing w:line="264" w:lineRule="exac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3F" w:rsidRDefault="006C243F">
      <w:r>
        <w:separator/>
      </w:r>
    </w:p>
  </w:footnote>
  <w:footnote w:type="continuationSeparator" w:id="0">
    <w:p w:rsidR="006C243F" w:rsidRDefault="006C2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6E0B"/>
    <w:multiLevelType w:val="hybridMultilevel"/>
    <w:tmpl w:val="D0D2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D686E"/>
    <w:multiLevelType w:val="hybridMultilevel"/>
    <w:tmpl w:val="2520A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AE1B7F"/>
    <w:multiLevelType w:val="hybridMultilevel"/>
    <w:tmpl w:val="105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A6891"/>
    <w:multiLevelType w:val="hybridMultilevel"/>
    <w:tmpl w:val="96E8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D31B9"/>
    <w:multiLevelType w:val="hybridMultilevel"/>
    <w:tmpl w:val="A96C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A2A5D"/>
    <w:multiLevelType w:val="hybridMultilevel"/>
    <w:tmpl w:val="E970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C3A2F"/>
    <w:multiLevelType w:val="hybridMultilevel"/>
    <w:tmpl w:val="1DA6E460"/>
    <w:lvl w:ilvl="0" w:tplc="32F8D506">
      <w:start w:val="1"/>
      <w:numFmt w:val="bullet"/>
      <w:lvlText w:val=""/>
      <w:lvlJc w:val="left"/>
      <w:pPr>
        <w:ind w:left="430" w:hanging="360"/>
      </w:pPr>
      <w:rPr>
        <w:rFonts w:ascii="Symbol" w:hAnsi="Symbol" w:hint="default"/>
        <w:sz w:val="24"/>
        <w:szCs w:val="24"/>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7" w15:restartNumberingAfterBreak="0">
    <w:nsid w:val="266C30AF"/>
    <w:multiLevelType w:val="hybridMultilevel"/>
    <w:tmpl w:val="DAF227B8"/>
    <w:lvl w:ilvl="0" w:tplc="32F8D506">
      <w:start w:val="1"/>
      <w:numFmt w:val="bullet"/>
      <w:lvlText w:val=""/>
      <w:lvlJc w:val="left"/>
      <w:pPr>
        <w:ind w:left="43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D12C8"/>
    <w:multiLevelType w:val="hybridMultilevel"/>
    <w:tmpl w:val="30C42E4A"/>
    <w:lvl w:ilvl="0" w:tplc="A47A5592">
      <w:numFmt w:val="bullet"/>
      <w:lvlText w:val="-"/>
      <w:lvlJc w:val="left"/>
      <w:pPr>
        <w:ind w:left="720" w:hanging="360"/>
      </w:pPr>
      <w:rPr>
        <w:rFonts w:ascii="Calibri" w:eastAsia="Calibri" w:hAnsi="Calibri" w:cs="Calibri" w:hint="default"/>
        <w:i/>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50813"/>
    <w:multiLevelType w:val="hybridMultilevel"/>
    <w:tmpl w:val="FA4A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B68D8"/>
    <w:multiLevelType w:val="hybridMultilevel"/>
    <w:tmpl w:val="A6C4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D7170"/>
    <w:multiLevelType w:val="hybridMultilevel"/>
    <w:tmpl w:val="2CD2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E725F"/>
    <w:multiLevelType w:val="hybridMultilevel"/>
    <w:tmpl w:val="E97C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B3503"/>
    <w:multiLevelType w:val="hybridMultilevel"/>
    <w:tmpl w:val="FC260912"/>
    <w:lvl w:ilvl="0" w:tplc="32F8D506">
      <w:start w:val="1"/>
      <w:numFmt w:val="bullet"/>
      <w:lvlText w:val=""/>
      <w:lvlJc w:val="left"/>
      <w:pPr>
        <w:ind w:left="43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32ADF"/>
    <w:multiLevelType w:val="hybridMultilevel"/>
    <w:tmpl w:val="ED067E82"/>
    <w:lvl w:ilvl="0" w:tplc="32F8D506">
      <w:start w:val="1"/>
      <w:numFmt w:val="bullet"/>
      <w:lvlText w:val=""/>
      <w:lvlJc w:val="left"/>
      <w:pPr>
        <w:ind w:left="43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006270"/>
    <w:multiLevelType w:val="hybridMultilevel"/>
    <w:tmpl w:val="4DDA02B4"/>
    <w:lvl w:ilvl="0" w:tplc="32F8D506">
      <w:start w:val="1"/>
      <w:numFmt w:val="bullet"/>
      <w:lvlText w:val=""/>
      <w:lvlJc w:val="left"/>
      <w:pPr>
        <w:ind w:left="43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AA122A"/>
    <w:multiLevelType w:val="hybridMultilevel"/>
    <w:tmpl w:val="EC80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0C0F38"/>
    <w:multiLevelType w:val="hybridMultilevel"/>
    <w:tmpl w:val="17F6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9257F"/>
    <w:multiLevelType w:val="hybridMultilevel"/>
    <w:tmpl w:val="6168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25D29"/>
    <w:multiLevelType w:val="hybridMultilevel"/>
    <w:tmpl w:val="6CA8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4049F"/>
    <w:multiLevelType w:val="hybridMultilevel"/>
    <w:tmpl w:val="D460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11214"/>
    <w:multiLevelType w:val="multilevel"/>
    <w:tmpl w:val="8C5A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6F35CE"/>
    <w:multiLevelType w:val="hybridMultilevel"/>
    <w:tmpl w:val="D8C45E8C"/>
    <w:lvl w:ilvl="0" w:tplc="BEB00AAC">
      <w:start w:val="1"/>
      <w:numFmt w:val="bullet"/>
      <w:lvlText w:val=""/>
      <w:lvlJc w:val="left"/>
      <w:pPr>
        <w:ind w:left="4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CB01CD"/>
    <w:multiLevelType w:val="hybridMultilevel"/>
    <w:tmpl w:val="BAF0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251DA"/>
    <w:multiLevelType w:val="hybridMultilevel"/>
    <w:tmpl w:val="BD54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26" w15:restartNumberingAfterBreak="0">
    <w:nsid w:val="7E67150C"/>
    <w:multiLevelType w:val="hybridMultilevel"/>
    <w:tmpl w:val="16DE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6"/>
  </w:num>
  <w:num w:numId="4">
    <w:abstractNumId w:val="3"/>
  </w:num>
  <w:num w:numId="5">
    <w:abstractNumId w:val="9"/>
  </w:num>
  <w:num w:numId="6">
    <w:abstractNumId w:val="11"/>
  </w:num>
  <w:num w:numId="7">
    <w:abstractNumId w:val="5"/>
  </w:num>
  <w:num w:numId="8">
    <w:abstractNumId w:val="23"/>
  </w:num>
  <w:num w:numId="9">
    <w:abstractNumId w:val="6"/>
  </w:num>
  <w:num w:numId="10">
    <w:abstractNumId w:val="22"/>
  </w:num>
  <w:num w:numId="11">
    <w:abstractNumId w:val="24"/>
  </w:num>
  <w:num w:numId="12">
    <w:abstractNumId w:val="18"/>
  </w:num>
  <w:num w:numId="13">
    <w:abstractNumId w:val="8"/>
  </w:num>
  <w:num w:numId="14">
    <w:abstractNumId w:val="4"/>
  </w:num>
  <w:num w:numId="15">
    <w:abstractNumId w:val="21"/>
  </w:num>
  <w:num w:numId="16">
    <w:abstractNumId w:val="13"/>
  </w:num>
  <w:num w:numId="17">
    <w:abstractNumId w:val="7"/>
  </w:num>
  <w:num w:numId="18">
    <w:abstractNumId w:val="14"/>
  </w:num>
  <w:num w:numId="19">
    <w:abstractNumId w:val="15"/>
  </w:num>
  <w:num w:numId="20">
    <w:abstractNumId w:val="1"/>
  </w:num>
  <w:num w:numId="21">
    <w:abstractNumId w:val="17"/>
  </w:num>
  <w:num w:numId="22">
    <w:abstractNumId w:val="19"/>
  </w:num>
  <w:num w:numId="23">
    <w:abstractNumId w:val="12"/>
  </w:num>
  <w:num w:numId="24">
    <w:abstractNumId w:val="20"/>
  </w:num>
  <w:num w:numId="25">
    <w:abstractNumId w:val="10"/>
  </w:num>
  <w:num w:numId="26">
    <w:abstractNumId w:val="1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A23F9"/>
    <w:rsid w:val="000A4429"/>
    <w:rsid w:val="000C5207"/>
    <w:rsid w:val="000E51C7"/>
    <w:rsid w:val="00151B4B"/>
    <w:rsid w:val="001902C4"/>
    <w:rsid w:val="001D50DC"/>
    <w:rsid w:val="001F1BAB"/>
    <w:rsid w:val="001F4D2F"/>
    <w:rsid w:val="001F675E"/>
    <w:rsid w:val="002006C4"/>
    <w:rsid w:val="00213832"/>
    <w:rsid w:val="0021620E"/>
    <w:rsid w:val="002172EC"/>
    <w:rsid w:val="00250392"/>
    <w:rsid w:val="002550CE"/>
    <w:rsid w:val="00257C1E"/>
    <w:rsid w:val="002636F4"/>
    <w:rsid w:val="002A20DA"/>
    <w:rsid w:val="002C6627"/>
    <w:rsid w:val="002E7A82"/>
    <w:rsid w:val="002F1DE7"/>
    <w:rsid w:val="003074D1"/>
    <w:rsid w:val="003365A8"/>
    <w:rsid w:val="00344DC2"/>
    <w:rsid w:val="003614E0"/>
    <w:rsid w:val="003668B5"/>
    <w:rsid w:val="00390176"/>
    <w:rsid w:val="003C346F"/>
    <w:rsid w:val="003C4D71"/>
    <w:rsid w:val="003E7E98"/>
    <w:rsid w:val="00485428"/>
    <w:rsid w:val="004E25E1"/>
    <w:rsid w:val="004E4DBD"/>
    <w:rsid w:val="004E51FC"/>
    <w:rsid w:val="004F59AA"/>
    <w:rsid w:val="004F7071"/>
    <w:rsid w:val="0050164B"/>
    <w:rsid w:val="00503D31"/>
    <w:rsid w:val="00521178"/>
    <w:rsid w:val="005252DD"/>
    <w:rsid w:val="00593E82"/>
    <w:rsid w:val="00594015"/>
    <w:rsid w:val="005F55C3"/>
    <w:rsid w:val="00615128"/>
    <w:rsid w:val="00630959"/>
    <w:rsid w:val="00655654"/>
    <w:rsid w:val="00661C63"/>
    <w:rsid w:val="00694E5C"/>
    <w:rsid w:val="006A1DA9"/>
    <w:rsid w:val="006C243F"/>
    <w:rsid w:val="006D0EF6"/>
    <w:rsid w:val="006F11AE"/>
    <w:rsid w:val="006F6D5E"/>
    <w:rsid w:val="00702FA0"/>
    <w:rsid w:val="00734828"/>
    <w:rsid w:val="007521A6"/>
    <w:rsid w:val="00753741"/>
    <w:rsid w:val="007552CB"/>
    <w:rsid w:val="00785C56"/>
    <w:rsid w:val="007B2A31"/>
    <w:rsid w:val="007B2D30"/>
    <w:rsid w:val="007B4EEA"/>
    <w:rsid w:val="007E20D6"/>
    <w:rsid w:val="00867F2D"/>
    <w:rsid w:val="00870CAB"/>
    <w:rsid w:val="008A1187"/>
    <w:rsid w:val="008B55F5"/>
    <w:rsid w:val="008E1110"/>
    <w:rsid w:val="008E7A83"/>
    <w:rsid w:val="00902AA4"/>
    <w:rsid w:val="00910CF1"/>
    <w:rsid w:val="00926E8A"/>
    <w:rsid w:val="00931270"/>
    <w:rsid w:val="0096799D"/>
    <w:rsid w:val="009770EC"/>
    <w:rsid w:val="009B0785"/>
    <w:rsid w:val="009C0AA2"/>
    <w:rsid w:val="009D0BA6"/>
    <w:rsid w:val="009D7A73"/>
    <w:rsid w:val="009E1EE7"/>
    <w:rsid w:val="009F359E"/>
    <w:rsid w:val="00A01157"/>
    <w:rsid w:val="00A07817"/>
    <w:rsid w:val="00A1218A"/>
    <w:rsid w:val="00A146C2"/>
    <w:rsid w:val="00A32B25"/>
    <w:rsid w:val="00A75665"/>
    <w:rsid w:val="00A818C0"/>
    <w:rsid w:val="00AB15F4"/>
    <w:rsid w:val="00B063AE"/>
    <w:rsid w:val="00B36D46"/>
    <w:rsid w:val="00B9419F"/>
    <w:rsid w:val="00C111D8"/>
    <w:rsid w:val="00C2051F"/>
    <w:rsid w:val="00C233DE"/>
    <w:rsid w:val="00C66DF9"/>
    <w:rsid w:val="00C7240A"/>
    <w:rsid w:val="00C82CEE"/>
    <w:rsid w:val="00CC6BCF"/>
    <w:rsid w:val="00CE5574"/>
    <w:rsid w:val="00D3192D"/>
    <w:rsid w:val="00D47A63"/>
    <w:rsid w:val="00D50009"/>
    <w:rsid w:val="00D956AC"/>
    <w:rsid w:val="00DA30EE"/>
    <w:rsid w:val="00E22931"/>
    <w:rsid w:val="00E278E7"/>
    <w:rsid w:val="00EA245F"/>
    <w:rsid w:val="00EA4298"/>
    <w:rsid w:val="00EB49E1"/>
    <w:rsid w:val="00EF37CC"/>
    <w:rsid w:val="00F22FCF"/>
    <w:rsid w:val="00F40D6E"/>
    <w:rsid w:val="00F70B64"/>
    <w:rsid w:val="00FD0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E59278E-0CF4-4E1B-BB3F-9D4ACFFE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paragraph" w:styleId="Heading2">
    <w:name w:val="heading 2"/>
    <w:basedOn w:val="Normal"/>
    <w:next w:val="Normal"/>
    <w:link w:val="Heading2Char"/>
    <w:uiPriority w:val="9"/>
    <w:semiHidden/>
    <w:unhideWhenUsed/>
    <w:qFormat/>
    <w:rsid w:val="003C4D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5F55C3"/>
    <w:rPr>
      <w:color w:val="800080" w:themeColor="followedHyperlink"/>
      <w:u w:val="single"/>
    </w:rPr>
  </w:style>
  <w:style w:type="table" w:styleId="TableGrid">
    <w:name w:val="Table Grid"/>
    <w:basedOn w:val="TableNormal"/>
    <w:uiPriority w:val="59"/>
    <w:rsid w:val="00E27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C4D71"/>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910CF1"/>
    <w:rPr>
      <w:rFonts w:ascii="Tahoma" w:hAnsi="Tahoma" w:cs="Tahoma"/>
      <w:sz w:val="16"/>
      <w:szCs w:val="16"/>
    </w:rPr>
  </w:style>
  <w:style w:type="character" w:customStyle="1" w:styleId="BalloonTextChar">
    <w:name w:val="Balloon Text Char"/>
    <w:basedOn w:val="DefaultParagraphFont"/>
    <w:link w:val="BalloonText"/>
    <w:uiPriority w:val="99"/>
    <w:semiHidden/>
    <w:rsid w:val="00910C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jpeg"/><Relationship Id="rId18" Type="http://schemas.openxmlformats.org/officeDocument/2006/relationships/image" Target="media/image2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png"/><Relationship Id="rId16" Type="http://schemas.openxmlformats.org/officeDocument/2006/relationships/image" Target="media/image18.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C9056-FA0E-4390-BFB5-E4B7C1DB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A930FB73</Template>
  <TotalTime>408</TotalTime>
  <Pages>8</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Mr Williams</cp:lastModifiedBy>
  <cp:revision>37</cp:revision>
  <dcterms:created xsi:type="dcterms:W3CDTF">2020-01-17T11:04:00Z</dcterms:created>
  <dcterms:modified xsi:type="dcterms:W3CDTF">2020-01-31T11:59:00Z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